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bookmarkStart w:id="0" w:name="bookmark1"/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1A0232">
        <w:rPr>
          <w:rFonts w:ascii="PT Astra Serif" w:hAnsi="PT Astra Serif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31750</wp:posOffset>
            </wp:positionV>
            <wp:extent cx="7556500" cy="10648950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48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1A0232" w:rsidRDefault="001A0232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735985" w:rsidRPr="0068521E" w:rsidRDefault="00735985" w:rsidP="00735985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1.Общие положения</w:t>
      </w:r>
    </w:p>
    <w:p w:rsidR="00735985" w:rsidRPr="0068521E" w:rsidRDefault="00735985" w:rsidP="00735985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</w:pPr>
      <w:r w:rsidRPr="0068521E">
        <w:rPr>
          <w:rFonts w:ascii="PT Astra Serif" w:hAnsi="PT Astra Serif"/>
        </w:rPr>
        <w:t>Настоящее Положение регулирует образовательную и хозяйственную</w:t>
      </w:r>
    </w:p>
    <w:p w:rsidR="00636E9C" w:rsidRPr="0068521E" w:rsidRDefault="00636E9C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bookmarkEnd w:id="0"/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деятельность структурных подразделений (отделов) в муниципальном </w:t>
      </w:r>
      <w:r w:rsidR="004A76AE" w:rsidRPr="0068521E">
        <w:rPr>
          <w:rFonts w:ascii="PT Astra Serif" w:hAnsi="PT Astra Serif"/>
        </w:rPr>
        <w:t xml:space="preserve">бюджетном </w:t>
      </w:r>
      <w:r w:rsidRPr="0068521E">
        <w:rPr>
          <w:rFonts w:ascii="PT Astra Serif" w:hAnsi="PT Astra Serif"/>
        </w:rPr>
        <w:t>об</w:t>
      </w:r>
      <w:r w:rsidR="004A76AE" w:rsidRPr="0068521E">
        <w:rPr>
          <w:rFonts w:ascii="PT Astra Serif" w:hAnsi="PT Astra Serif"/>
        </w:rPr>
        <w:t>щеоб</w:t>
      </w:r>
      <w:r w:rsidRPr="0068521E">
        <w:rPr>
          <w:rFonts w:ascii="PT Astra Serif" w:hAnsi="PT Astra Serif"/>
        </w:rPr>
        <w:t>разовательном учреждении «</w:t>
      </w:r>
      <w:r w:rsidR="00837A35">
        <w:rPr>
          <w:rFonts w:ascii="PT Astra Serif" w:hAnsi="PT Astra Serif"/>
        </w:rPr>
        <w:t>Приазовская</w:t>
      </w:r>
      <w:r w:rsidR="004A76AE" w:rsidRPr="0068521E">
        <w:rPr>
          <w:rFonts w:ascii="PT Astra Serif" w:hAnsi="PT Astra Serif"/>
        </w:rPr>
        <w:t xml:space="preserve"> школа</w:t>
      </w:r>
      <w:r w:rsidRPr="0068521E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не является юридическим лицом, создается для качественного обеспечения обучения и воспитания обучающихся, обеспечения жизнедеятельности и безопасности.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  <w:rPr>
          <w:rFonts w:ascii="PT Astra Serif" w:hAnsi="PT Astra Serif"/>
        </w:rPr>
      </w:pPr>
      <w:bookmarkStart w:id="1" w:name="bookmark2"/>
      <w:r w:rsidRPr="0068521E">
        <w:rPr>
          <w:rFonts w:ascii="PT Astra Serif" w:hAnsi="PT Astra Serif"/>
        </w:rPr>
        <w:t>Структура и основы деятельности школы</w:t>
      </w:r>
      <w:bookmarkEnd w:id="1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издает приказ о назначении руководителя структурного подразделения;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утверждает структуру, штаты структурных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иные действия согласно Уставу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Подразделения пользуются имуществом школы и действуют на основании подтвержденных им положений.</w:t>
      </w:r>
    </w:p>
    <w:p w:rsidR="00DD33B3" w:rsidRPr="0068521E" w:rsidRDefault="009E4267" w:rsidP="004A76AE">
      <w:pPr>
        <w:pStyle w:val="20"/>
        <w:numPr>
          <w:ilvl w:val="1"/>
          <w:numId w:val="3"/>
        </w:numPr>
        <w:shd w:val="clear" w:color="auto" w:fill="auto"/>
        <w:tabs>
          <w:tab w:val="left" w:pos="3187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Распределение</w:t>
      </w:r>
      <w:r w:rsidRPr="0068521E">
        <w:rPr>
          <w:rFonts w:ascii="PT Astra Serif" w:hAnsi="PT Astra Serif"/>
        </w:rPr>
        <w:tab/>
        <w:t>обязанностей между работниками подразделений осуществляется на сновании должностных инструкций.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Административно-управленческий персонал;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Учебная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Воспитательная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Дополнительное образование;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Социальная служба;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Школьная библиотека;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Административно-хозяйственный персонал.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lastRenderedPageBreak/>
        <w:t>заместитель директора по учебно-воспитательной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</w:t>
      </w:r>
      <w:r w:rsidR="004A76AE" w:rsidRPr="0068521E">
        <w:rPr>
          <w:rFonts w:ascii="PT Astra Serif" w:hAnsi="PT Astra Serif"/>
        </w:rPr>
        <w:t xml:space="preserve"> социальной работе</w:t>
      </w:r>
      <w:r w:rsidRPr="0068521E">
        <w:rPr>
          <w:rFonts w:ascii="PT Astra Serif" w:hAnsi="PT Astra Serif"/>
        </w:rPr>
        <w:t>;</w:t>
      </w:r>
    </w:p>
    <w:p w:rsidR="004A76AE" w:rsidRPr="0068521E" w:rsidRDefault="004A76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ИКТ;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АХР.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</w:t>
      </w:r>
      <w:r w:rsidR="004A76AE"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>«Система безопасности» - учитель технологии,  преподаватель - организатор ОБЖ.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«Школьная библиотека» - заведующий библиотекой, педагог - библиотекарь;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«Психологическая служба» - педагог-психолог;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«Прочие специалисты» - педагог-организатор, социальный педагог.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Руководство «Административно-хозяйственная работа» подразделения осуществляет заместитель директора по АХР: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подразделение включает категории «Рабочие»: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«Рабочие» - уборщик служебных помещений, сторож, дворник, гардеробщик, водитель, рабочий, секретарь.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трудового распорядка, должностными инструкциями.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  <w:rPr>
          <w:rFonts w:ascii="PT Astra Serif" w:hAnsi="PT Astra Serif"/>
        </w:rPr>
      </w:pPr>
      <w:bookmarkStart w:id="2" w:name="bookmark3"/>
      <w:r w:rsidRPr="0068521E">
        <w:rPr>
          <w:rFonts w:ascii="PT Astra Serif" w:hAnsi="PT Astra Serif"/>
        </w:rPr>
        <w:t>Цели и задачи структурных подразделений</w:t>
      </w:r>
      <w:bookmarkEnd w:id="2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задачами структурных подразделений (отделов) являются: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 xml:space="preserve">формирование общей культуры, развитие физических, интеллектуальных, </w:t>
      </w:r>
      <w:r w:rsidR="009E4267" w:rsidRPr="0068521E">
        <w:rPr>
          <w:rFonts w:ascii="PT Astra Serif" w:hAnsi="PT Astra Serif"/>
        </w:rPr>
        <w:lastRenderedPageBreak/>
        <w:t>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реализации федеральных государственных образовательных стандартов;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  <w:rPr>
          <w:rFonts w:ascii="PT Astra Serif" w:hAnsi="PT Astra Serif"/>
        </w:rPr>
      </w:pPr>
      <w:bookmarkStart w:id="3" w:name="bookmark4"/>
      <w:r w:rsidRPr="0068521E">
        <w:rPr>
          <w:rFonts w:ascii="PT Astra Serif" w:hAnsi="PT Astra Serif"/>
        </w:rPr>
        <w:t>Функции руководителей структурных подразделений</w:t>
      </w:r>
      <w:bookmarkEnd w:id="3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Функции структурных подразделений: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«Учебная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попечение, воспитание и надзор за обучающими во время их нахождения в школе;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и проведение внеурочной работы с детьми;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4.5.4. Структурное подразделение «Административно-хозяйственная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контролирует исправность оборудования (освещения, систем отопления, вентиляции и др.;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ведет формирование текущих и перспективных планов реконструкции, </w:t>
      </w:r>
      <w:r w:rsidRPr="0068521E">
        <w:rPr>
          <w:rFonts w:ascii="PT Astra Serif" w:hAnsi="PT Astra Serif"/>
        </w:rPr>
        <w:lastRenderedPageBreak/>
        <w:t>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работы по благоустройству, озеленению и уборке территории;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  <w:rPr>
          <w:rFonts w:ascii="PT Astra Serif" w:hAnsi="PT Astra Serif"/>
        </w:rPr>
      </w:pPr>
      <w:bookmarkStart w:id="4" w:name="bookmark5"/>
      <w:r w:rsidRPr="0068521E">
        <w:rPr>
          <w:rFonts w:ascii="PT Astra Serif" w:hAnsi="PT Astra Serif"/>
        </w:rPr>
        <w:t>Права</w:t>
      </w:r>
      <w:bookmarkEnd w:id="4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Требовать и получать от подразделений школы необходимые для работы подразделения материалы.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Вести переписку по вопросам, входящим в компетенцию.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организациями, учреждениями.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Запрашивать и получать от руководителя подразделения необходимую для выполнения возложенных на работников подразделений задач и функций.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руководители структурных подразделений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Подписывать и визировать документы в соответствии с должностными инструкциями.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  <w:rPr>
          <w:rFonts w:ascii="PT Astra Serif" w:hAnsi="PT Astra Serif"/>
        </w:rPr>
      </w:pPr>
      <w:bookmarkStart w:id="5" w:name="bookmark6"/>
      <w:r w:rsidRPr="0068521E">
        <w:rPr>
          <w:rFonts w:ascii="PT Astra Serif" w:hAnsi="PT Astra Serif"/>
        </w:rPr>
        <w:t>Взаимоотношения (служебные связи)</w:t>
      </w:r>
      <w:bookmarkEnd w:id="5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</w:t>
      </w:r>
      <w:r w:rsidRPr="0068521E">
        <w:rPr>
          <w:rFonts w:ascii="PT Astra Serif" w:hAnsi="PT Astra Serif"/>
        </w:rPr>
        <w:lastRenderedPageBreak/>
        <w:t>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предоставления утвержденных планов на подготовку, переподготовку и повышение квалификации работников;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заявок на поиск необходимых нормативно-правовых документов и на</w:t>
      </w:r>
    </w:p>
    <w:p w:rsidR="00DD33B3" w:rsidRPr="0068521E" w:rsidRDefault="009E4267">
      <w:pPr>
        <w:pStyle w:val="20"/>
        <w:shd w:val="clear" w:color="auto" w:fill="auto"/>
        <w:spacing w:line="280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разъяснение действующего законодательства;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  <w:rPr>
          <w:rFonts w:ascii="PT Astra Serif" w:hAnsi="PT Astra Serif"/>
        </w:rPr>
      </w:pPr>
      <w:bookmarkStart w:id="6" w:name="bookmark7"/>
      <w:r w:rsidRPr="0068521E">
        <w:rPr>
          <w:rFonts w:ascii="PT Astra Serif" w:hAnsi="PT Astra Serif"/>
        </w:rPr>
        <w:t>Ответственность</w:t>
      </w:r>
      <w:bookmarkEnd w:id="6"/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администрацию возлагается персональная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деятельности подразделений по выполнению задач и функций, возложенных на подразделение;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соблюдение работниками подразделений трудовой и производственной дисциплины;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руководителей структурных подразделений возлагается персональная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Принято на зас</w:t>
      </w:r>
      <w:r w:rsidR="00837A35">
        <w:rPr>
          <w:rFonts w:ascii="PT Astra Serif" w:hAnsi="PT Astra Serif"/>
        </w:rPr>
        <w:t>едании педагогического совета 11</w:t>
      </w:r>
      <w:r w:rsidRPr="0068521E">
        <w:rPr>
          <w:rFonts w:ascii="PT Astra Serif" w:hAnsi="PT Astra Serif"/>
        </w:rPr>
        <w:t>.0</w:t>
      </w:r>
      <w:r w:rsidR="00837A35">
        <w:rPr>
          <w:rFonts w:ascii="PT Astra Serif" w:hAnsi="PT Astra Serif"/>
        </w:rPr>
        <w:t>9</w:t>
      </w:r>
      <w:r w:rsidRPr="0068521E">
        <w:rPr>
          <w:rFonts w:ascii="PT Astra Serif" w:hAnsi="PT Astra Serif"/>
        </w:rPr>
        <w:t>.2023, протокол № 1.</w:t>
      </w:r>
    </w:p>
    <w:p w:rsidR="00DD33B3" w:rsidRPr="0068521E" w:rsidRDefault="00DD33B3">
      <w:pPr>
        <w:rPr>
          <w:rFonts w:ascii="PT Astra Serif" w:hAnsi="PT Astra Serif"/>
          <w:sz w:val="2"/>
          <w:szCs w:val="2"/>
        </w:rPr>
      </w:pPr>
    </w:p>
    <w:sectPr w:rsidR="00DD33B3" w:rsidRPr="0068521E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D5" w:rsidRDefault="00AE47D5">
      <w:r>
        <w:separator/>
      </w:r>
    </w:p>
  </w:endnote>
  <w:endnote w:type="continuationSeparator" w:id="0">
    <w:p w:rsidR="00AE47D5" w:rsidRDefault="00AE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D5" w:rsidRDefault="00AE47D5"/>
  </w:footnote>
  <w:footnote w:type="continuationSeparator" w:id="0">
    <w:p w:rsidR="00AE47D5" w:rsidRDefault="00AE47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33B3"/>
    <w:rsid w:val="001A0232"/>
    <w:rsid w:val="004A76AE"/>
    <w:rsid w:val="005E1683"/>
    <w:rsid w:val="005E3EDE"/>
    <w:rsid w:val="005E5FCC"/>
    <w:rsid w:val="00636E9C"/>
    <w:rsid w:val="0068521E"/>
    <w:rsid w:val="00735985"/>
    <w:rsid w:val="00781E9E"/>
    <w:rsid w:val="00837A35"/>
    <w:rsid w:val="008911E1"/>
    <w:rsid w:val="009E4267"/>
    <w:rsid w:val="00AE47D5"/>
    <w:rsid w:val="00DD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3E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3EDE"/>
    <w:rPr>
      <w:color w:val="0066CC"/>
      <w:u w:val="single"/>
    </w:rPr>
  </w:style>
  <w:style w:type="character" w:customStyle="1" w:styleId="3">
    <w:name w:val="Основной текст (3)"/>
    <w:basedOn w:val="a0"/>
    <w:rsid w:val="005E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E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5E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E3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5E3E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5E3EDE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rsid w:val="005E3EDE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E3EDE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E3ED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5E3EDE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5E3EDE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acer</cp:lastModifiedBy>
  <cp:revision>6</cp:revision>
  <cp:lastPrinted>2024-04-18T10:54:00Z</cp:lastPrinted>
  <dcterms:created xsi:type="dcterms:W3CDTF">2023-05-04T08:26:00Z</dcterms:created>
  <dcterms:modified xsi:type="dcterms:W3CDTF">2024-04-18T11:04:00Z</dcterms:modified>
</cp:coreProperties>
</file>