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80" w:rsidRPr="00486B80" w:rsidRDefault="00486B80" w:rsidP="00486B80">
      <w:pPr>
        <w:shd w:val="clear" w:color="auto" w:fill="FFFFFF"/>
        <w:spacing w:after="0" w:line="287" w:lineRule="atLeast"/>
        <w:rPr>
          <w:rFonts w:ascii="Montserrat" w:eastAsia="Times New Roman" w:hAnsi="Montserrat" w:cs="Times New Roman"/>
          <w:b/>
          <w:bCs/>
          <w:color w:val="000000"/>
          <w:lang w:eastAsia="ru-RU"/>
        </w:rPr>
      </w:pPr>
      <w:r w:rsidRPr="00486B80">
        <w:rPr>
          <w:rFonts w:ascii="Montserrat" w:eastAsia="Times New Roman" w:hAnsi="Montserrat" w:cs="Times New Roman"/>
          <w:b/>
          <w:bCs/>
          <w:color w:val="000000"/>
          <w:lang w:eastAsia="ru-RU"/>
        </w:rPr>
        <w:t>Порядок приёма заявлений в 1 класс</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b/>
          <w:bCs/>
          <w:color w:val="000000"/>
          <w:sz w:val="19"/>
          <w:lang w:eastAsia="ru-RU"/>
        </w:rPr>
        <w:t>С 1 апреля 2025 года по 30 июня 2025 года </w:t>
      </w:r>
      <w:r w:rsidRPr="00486B80">
        <w:rPr>
          <w:rFonts w:ascii="Montserrat" w:eastAsia="Times New Roman" w:hAnsi="Montserrat" w:cs="Times New Roman"/>
          <w:color w:val="000000"/>
          <w:sz w:val="19"/>
          <w:szCs w:val="19"/>
          <w:lang w:eastAsia="ru-RU"/>
        </w:rPr>
        <w:t>осуществляется приём заявлений в 1 класс от родителей (законных представителей) детей, зарегистрированных по месту жительства в микрорайоне, а также от родителей (законных представителей) детей - льготников, обладающих внеочередным, преимущественным/первоочередным правом на зачисление в школу.</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b/>
          <w:bCs/>
          <w:color w:val="000000"/>
          <w:sz w:val="19"/>
          <w:lang w:eastAsia="ru-RU"/>
        </w:rPr>
        <w:t>В течение 3 дней после завершения приема документов школа издаст приказ о зачислении.</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b/>
          <w:bCs/>
          <w:color w:val="000000"/>
          <w:sz w:val="19"/>
          <w:lang w:eastAsia="ru-RU"/>
        </w:rPr>
        <w:t>Второй этап пройдет с 6 июля по 5 сентября 2025 года</w:t>
      </w:r>
      <w:r w:rsidRPr="00486B80">
        <w:rPr>
          <w:rFonts w:ascii="Montserrat" w:eastAsia="Times New Roman" w:hAnsi="Montserrat" w:cs="Times New Roman"/>
          <w:color w:val="000000"/>
          <w:sz w:val="19"/>
          <w:szCs w:val="19"/>
          <w:lang w:eastAsia="ru-RU"/>
        </w:rPr>
        <w:t>. На этом этапе заявление на зачисление в школу подают родители (законные представители) детей, не проживающих в микрорайоне школы №53 независимо от места их проживания.</w:t>
      </w:r>
    </w:p>
    <w:p w:rsidR="00486B80" w:rsidRPr="00486B80" w:rsidRDefault="00486B80" w:rsidP="00486B80">
      <w:pPr>
        <w:shd w:val="clear" w:color="auto" w:fill="FFFFFF"/>
        <w:spacing w:after="0" w:line="287" w:lineRule="atLeast"/>
        <w:rPr>
          <w:rFonts w:ascii="Montserrat" w:eastAsia="Times New Roman" w:hAnsi="Montserrat" w:cs="Times New Roman"/>
          <w:b/>
          <w:bCs/>
          <w:color w:val="000000"/>
          <w:lang w:eastAsia="ru-RU"/>
        </w:rPr>
      </w:pPr>
      <w:r w:rsidRPr="00486B80">
        <w:rPr>
          <w:rFonts w:ascii="Montserrat" w:eastAsia="Times New Roman" w:hAnsi="Montserrat" w:cs="Times New Roman"/>
          <w:b/>
          <w:bCs/>
          <w:color w:val="000000"/>
          <w:lang w:eastAsia="ru-RU"/>
        </w:rPr>
        <w:t>Документы, необходимые для зачисления ребенка в 1 класс</w:t>
      </w:r>
    </w:p>
    <w:p w:rsidR="00486B80" w:rsidRPr="00486B80" w:rsidRDefault="00486B80" w:rsidP="00486B8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заявление на зачисление в 1 класс;</w:t>
      </w:r>
    </w:p>
    <w:p w:rsidR="00486B80" w:rsidRPr="00486B80" w:rsidRDefault="00486B80" w:rsidP="00486B8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документ, удостоверяющий личность родителя (законного представителя) ребенка + копия (ксерокопия паспорта прилагается)</w:t>
      </w:r>
    </w:p>
    <w:p w:rsidR="00486B80" w:rsidRPr="00486B80" w:rsidRDefault="00486B80" w:rsidP="00486B8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свидетельство о рождении ребёнка + копия (ксерокопия прикладывается);</w:t>
      </w:r>
    </w:p>
    <w:p w:rsidR="00486B80" w:rsidRPr="00486B80" w:rsidRDefault="00486B80" w:rsidP="00486B8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86B80" w:rsidRPr="00486B80" w:rsidRDefault="00486B80" w:rsidP="00486B8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 xml:space="preserve">копию свидетельства о рождении полнородного и </w:t>
      </w:r>
      <w:proofErr w:type="spellStart"/>
      <w:r w:rsidRPr="00486B80">
        <w:rPr>
          <w:rFonts w:ascii="Montserrat" w:eastAsia="Times New Roman" w:hAnsi="Montserrat" w:cs="Times New Roman"/>
          <w:color w:val="000000"/>
          <w:sz w:val="19"/>
          <w:szCs w:val="19"/>
          <w:lang w:eastAsia="ru-RU"/>
        </w:rPr>
        <w:t>неполнородного</w:t>
      </w:r>
      <w:proofErr w:type="spellEnd"/>
      <w:r w:rsidRPr="00486B80">
        <w:rPr>
          <w:rFonts w:ascii="Montserrat" w:eastAsia="Times New Roman" w:hAnsi="Montserrat" w:cs="Times New Roman"/>
          <w:color w:val="000000"/>
          <w:sz w:val="19"/>
          <w:szCs w:val="19"/>
          <w:lang w:eastAsia="ru-RU"/>
        </w:rPr>
        <w:t xml:space="preserve"> брата и (или) сестры (в случае использования права преимущественного приёма на обучение по образовательным программам начального общего образования ребёнка, </w:t>
      </w:r>
      <w:proofErr w:type="gramStart"/>
      <w:r w:rsidRPr="00486B80">
        <w:rPr>
          <w:rFonts w:ascii="Montserrat" w:eastAsia="Times New Roman" w:hAnsi="Montserrat" w:cs="Times New Roman"/>
          <w:color w:val="000000"/>
          <w:sz w:val="19"/>
          <w:szCs w:val="19"/>
          <w:lang w:eastAsia="ru-RU"/>
        </w:rPr>
        <w:t>в</w:t>
      </w:r>
      <w:proofErr w:type="gramEnd"/>
      <w:r w:rsidRPr="00486B80">
        <w:rPr>
          <w:rFonts w:ascii="Montserrat" w:eastAsia="Times New Roman" w:hAnsi="Montserrat" w:cs="Times New Roman"/>
          <w:color w:val="000000"/>
          <w:sz w:val="19"/>
          <w:szCs w:val="19"/>
          <w:lang w:eastAsia="ru-RU"/>
        </w:rPr>
        <w:t xml:space="preserve"> которой обучаются его полнородные и </w:t>
      </w:r>
      <w:proofErr w:type="spellStart"/>
      <w:r w:rsidRPr="00486B80">
        <w:rPr>
          <w:rFonts w:ascii="Montserrat" w:eastAsia="Times New Roman" w:hAnsi="Montserrat" w:cs="Times New Roman"/>
          <w:color w:val="000000"/>
          <w:sz w:val="19"/>
          <w:szCs w:val="19"/>
          <w:lang w:eastAsia="ru-RU"/>
        </w:rPr>
        <w:t>неполнородные</w:t>
      </w:r>
      <w:proofErr w:type="spellEnd"/>
      <w:r w:rsidRPr="00486B80">
        <w:rPr>
          <w:rFonts w:ascii="Montserrat" w:eastAsia="Times New Roman" w:hAnsi="Montserrat" w:cs="Times New Roman"/>
          <w:color w:val="000000"/>
          <w:sz w:val="19"/>
          <w:szCs w:val="19"/>
          <w:lang w:eastAsia="ru-RU"/>
        </w:rPr>
        <w:t xml:space="preserve"> брат и (или) сестра);</w:t>
      </w:r>
    </w:p>
    <w:p w:rsidR="00486B80" w:rsidRPr="00486B80" w:rsidRDefault="00486B80" w:rsidP="00486B8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копию документа, подтверждающего установление опеки или попечительства (при необходимости);</w:t>
      </w:r>
    </w:p>
    <w:p w:rsidR="00486B80" w:rsidRPr="00486B80" w:rsidRDefault="00486B80" w:rsidP="00486B8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справку с места работы родител</w:t>
      </w:r>
      <w:proofErr w:type="gramStart"/>
      <w:r w:rsidRPr="00486B80">
        <w:rPr>
          <w:rFonts w:ascii="Montserrat" w:eastAsia="Times New Roman" w:hAnsi="Montserrat" w:cs="Times New Roman"/>
          <w:color w:val="000000"/>
          <w:sz w:val="19"/>
          <w:szCs w:val="19"/>
          <w:lang w:eastAsia="ru-RU"/>
        </w:rPr>
        <w:t>я(</w:t>
      </w:r>
      <w:proofErr w:type="gramEnd"/>
      <w:r w:rsidRPr="00486B80">
        <w:rPr>
          <w:rFonts w:ascii="Montserrat" w:eastAsia="Times New Roman" w:hAnsi="Montserrat" w:cs="Times New Roman"/>
          <w:color w:val="000000"/>
          <w:sz w:val="19"/>
          <w:szCs w:val="19"/>
          <w:lang w:eastAsia="ru-RU"/>
        </w:rPr>
        <w:t>ей) (законного(</w:t>
      </w:r>
      <w:proofErr w:type="spellStart"/>
      <w:r w:rsidRPr="00486B80">
        <w:rPr>
          <w:rFonts w:ascii="Montserrat" w:eastAsia="Times New Roman" w:hAnsi="Montserrat" w:cs="Times New Roman"/>
          <w:color w:val="000000"/>
          <w:sz w:val="19"/>
          <w:szCs w:val="19"/>
          <w:lang w:eastAsia="ru-RU"/>
        </w:rPr>
        <w:t>ых</w:t>
      </w:r>
      <w:proofErr w:type="spellEnd"/>
      <w:r w:rsidRPr="00486B80">
        <w:rPr>
          <w:rFonts w:ascii="Montserrat" w:eastAsia="Times New Roman" w:hAnsi="Montserrat" w:cs="Times New Roman"/>
          <w:color w:val="000000"/>
          <w:sz w:val="19"/>
          <w:szCs w:val="19"/>
          <w:lang w:eastAsia="ru-RU"/>
        </w:rPr>
        <w:t>) представителя(ей) ребенка или иные документы (при наличии права внеочередного или первоочередного приема на обучение);</w:t>
      </w:r>
    </w:p>
    <w:p w:rsidR="00486B80" w:rsidRPr="00486B80" w:rsidRDefault="00486B80" w:rsidP="00486B80">
      <w:pPr>
        <w:numPr>
          <w:ilvl w:val="0"/>
          <w:numId w:val="1"/>
        </w:numPr>
        <w:shd w:val="clear" w:color="auto" w:fill="FFFFFF"/>
        <w:spacing w:before="100" w:beforeAutospacing="1" w:after="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 xml:space="preserve">копию заключения </w:t>
      </w:r>
      <w:proofErr w:type="spellStart"/>
      <w:r w:rsidRPr="00486B80">
        <w:rPr>
          <w:rFonts w:ascii="Montserrat" w:eastAsia="Times New Roman" w:hAnsi="Montserrat" w:cs="Times New Roman"/>
          <w:color w:val="000000"/>
          <w:sz w:val="19"/>
          <w:szCs w:val="19"/>
          <w:lang w:eastAsia="ru-RU"/>
        </w:rPr>
        <w:t>психолого-медико-педагогической</w:t>
      </w:r>
      <w:proofErr w:type="spellEnd"/>
      <w:r w:rsidRPr="00486B80">
        <w:rPr>
          <w:rFonts w:ascii="Montserrat" w:eastAsia="Times New Roman" w:hAnsi="Montserrat" w:cs="Times New Roman"/>
          <w:color w:val="000000"/>
          <w:sz w:val="19"/>
          <w:szCs w:val="19"/>
          <w:lang w:eastAsia="ru-RU"/>
        </w:rPr>
        <w:t xml:space="preserve"> комиссии (при наличии).</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 xml:space="preserve">           Кроме того, </w:t>
      </w:r>
      <w:proofErr w:type="gramStart"/>
      <w:r w:rsidRPr="00486B80">
        <w:rPr>
          <w:rFonts w:ascii="Montserrat" w:eastAsia="Times New Roman" w:hAnsi="Montserrat" w:cs="Times New Roman"/>
          <w:color w:val="000000"/>
          <w:sz w:val="19"/>
          <w:szCs w:val="19"/>
          <w:lang w:eastAsia="ru-RU"/>
        </w:rPr>
        <w:t>для</w:t>
      </w:r>
      <w:proofErr w:type="gramEnd"/>
      <w:r w:rsidRPr="00486B80">
        <w:rPr>
          <w:rFonts w:ascii="Montserrat" w:eastAsia="Times New Roman" w:hAnsi="Montserrat" w:cs="Times New Roman"/>
          <w:color w:val="000000"/>
          <w:sz w:val="19"/>
          <w:szCs w:val="19"/>
          <w:lang w:eastAsia="ru-RU"/>
        </w:rPr>
        <w:t xml:space="preserve"> </w:t>
      </w:r>
      <w:proofErr w:type="gramStart"/>
      <w:r w:rsidRPr="00486B80">
        <w:rPr>
          <w:rFonts w:ascii="Montserrat" w:eastAsia="Times New Roman" w:hAnsi="Montserrat" w:cs="Times New Roman"/>
          <w:color w:val="000000"/>
          <w:sz w:val="19"/>
          <w:szCs w:val="19"/>
          <w:lang w:eastAsia="ru-RU"/>
        </w:rPr>
        <w:t>оформление</w:t>
      </w:r>
      <w:proofErr w:type="gramEnd"/>
      <w:r w:rsidRPr="00486B80">
        <w:rPr>
          <w:rFonts w:ascii="Montserrat" w:eastAsia="Times New Roman" w:hAnsi="Montserrat" w:cs="Times New Roman"/>
          <w:color w:val="000000"/>
          <w:sz w:val="19"/>
          <w:szCs w:val="19"/>
          <w:lang w:eastAsia="ru-RU"/>
        </w:rPr>
        <w:t xml:space="preserve"> личного дела необходимы дополнительно следующие документы:</w:t>
      </w:r>
    </w:p>
    <w:p w:rsidR="00486B80" w:rsidRPr="00486B80" w:rsidRDefault="00486B80" w:rsidP="00486B80">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согласие на обработку персональных данных от родителей (оформляется в школе);</w:t>
      </w:r>
    </w:p>
    <w:p w:rsidR="00486B80" w:rsidRPr="00486B80" w:rsidRDefault="00486B80" w:rsidP="00486B80">
      <w:pPr>
        <w:numPr>
          <w:ilvl w:val="0"/>
          <w:numId w:val="2"/>
        </w:numPr>
        <w:shd w:val="clear" w:color="auto" w:fill="FFFFFF"/>
        <w:spacing w:before="100" w:beforeAutospacing="1" w:after="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СНИЛС ребёнка (ксерокопия)</w:t>
      </w:r>
    </w:p>
    <w:p w:rsidR="00486B80" w:rsidRPr="00486B80" w:rsidRDefault="00486B80" w:rsidP="00486B80">
      <w:pPr>
        <w:shd w:val="clear" w:color="auto" w:fill="FFFFFF"/>
        <w:spacing w:after="0" w:line="287" w:lineRule="atLeast"/>
        <w:rPr>
          <w:rFonts w:ascii="Montserrat" w:eastAsia="Times New Roman" w:hAnsi="Montserrat" w:cs="Times New Roman"/>
          <w:b/>
          <w:bCs/>
          <w:color w:val="000000"/>
          <w:lang w:eastAsia="ru-RU"/>
        </w:rPr>
      </w:pPr>
      <w:r w:rsidRPr="00486B80">
        <w:rPr>
          <w:rFonts w:ascii="Montserrat" w:eastAsia="Times New Roman" w:hAnsi="Montserrat" w:cs="Times New Roman"/>
          <w:b/>
          <w:bCs/>
          <w:color w:val="000000"/>
          <w:lang w:eastAsia="ru-RU"/>
        </w:rPr>
        <w:t>Способы подачи заявления</w:t>
      </w:r>
    </w:p>
    <w:p w:rsidR="00486B80" w:rsidRPr="00486B80" w:rsidRDefault="00486B80" w:rsidP="00486B8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hyperlink r:id="rId5" w:tgtFrame="_blank" w:history="1">
        <w:r w:rsidRPr="00486B80">
          <w:rPr>
            <w:rFonts w:ascii="Montserrat" w:eastAsia="Times New Roman" w:hAnsi="Montserrat" w:cs="Times New Roman"/>
            <w:color w:val="306AFD"/>
            <w:sz w:val="19"/>
            <w:lang w:eastAsia="ru-RU"/>
          </w:rPr>
          <w:t>Единый портал государственных услуг</w:t>
        </w:r>
      </w:hyperlink>
      <w:r w:rsidRPr="00486B80">
        <w:rPr>
          <w:rFonts w:ascii="Montserrat" w:eastAsia="Times New Roman" w:hAnsi="Montserrat" w:cs="Times New Roman"/>
          <w:color w:val="000000"/>
          <w:sz w:val="19"/>
          <w:szCs w:val="19"/>
          <w:lang w:eastAsia="ru-RU"/>
        </w:rPr>
        <w:t> (</w:t>
      </w:r>
      <w:hyperlink r:id="rId6" w:tgtFrame="_blank" w:history="1">
        <w:r w:rsidRPr="00486B80">
          <w:rPr>
            <w:rFonts w:ascii="Montserrat" w:eastAsia="Times New Roman" w:hAnsi="Montserrat" w:cs="Times New Roman"/>
            <w:color w:val="306AFD"/>
            <w:sz w:val="19"/>
            <w:lang w:eastAsia="ru-RU"/>
          </w:rPr>
          <w:t>ЕПГУ</w:t>
        </w:r>
      </w:hyperlink>
      <w:r w:rsidRPr="00486B80">
        <w:rPr>
          <w:rFonts w:ascii="Montserrat" w:eastAsia="Times New Roman" w:hAnsi="Montserrat" w:cs="Times New Roman"/>
          <w:color w:val="000000"/>
          <w:sz w:val="19"/>
          <w:szCs w:val="19"/>
          <w:lang w:eastAsia="ru-RU"/>
        </w:rPr>
        <w:t>);</w:t>
      </w:r>
    </w:p>
    <w:p w:rsidR="00486B80" w:rsidRPr="00486B80" w:rsidRDefault="00486B80" w:rsidP="00486B8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С использованием функционал</w:t>
      </w:r>
      <w:proofErr w:type="gramStart"/>
      <w:r w:rsidRPr="00486B80">
        <w:rPr>
          <w:rFonts w:ascii="Montserrat" w:eastAsia="Times New Roman" w:hAnsi="Montserrat" w:cs="Times New Roman"/>
          <w:color w:val="000000"/>
          <w:sz w:val="19"/>
          <w:szCs w:val="19"/>
          <w:lang w:eastAsia="ru-RU"/>
        </w:rPr>
        <w:t>а(</w:t>
      </w:r>
      <w:proofErr w:type="gramEnd"/>
      <w:r w:rsidRPr="00486B80">
        <w:rPr>
          <w:rFonts w:ascii="Montserrat" w:eastAsia="Times New Roman" w:hAnsi="Montserrat" w:cs="Times New Roman"/>
          <w:color w:val="000000"/>
          <w:sz w:val="19"/>
          <w:szCs w:val="19"/>
          <w:lang w:eastAsia="ru-RU"/>
        </w:rPr>
        <w:t>сервисов) региональных государственных информационных систем субъектов РФ, созданных органами государственной власти РФ (при наличии), интегрированных с ЕПГУ;</w:t>
      </w:r>
    </w:p>
    <w:p w:rsidR="00486B80" w:rsidRPr="00486B80" w:rsidRDefault="00486B80" w:rsidP="00486B8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Через операторов почтовой связи общего пользования заказным письмом с уведомлением о вручении;</w:t>
      </w:r>
    </w:p>
    <w:p w:rsidR="00486B80" w:rsidRDefault="00486B80" w:rsidP="00486B80">
      <w:pPr>
        <w:numPr>
          <w:ilvl w:val="0"/>
          <w:numId w:val="3"/>
        </w:numPr>
        <w:shd w:val="clear" w:color="auto" w:fill="FFFFFF"/>
        <w:spacing w:before="100" w:beforeAutospacing="1" w:after="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Личное обращение в общеобразовательную организацию</w:t>
      </w:r>
    </w:p>
    <w:p w:rsidR="00486B80" w:rsidRDefault="00486B80" w:rsidP="00486B80">
      <w:pPr>
        <w:shd w:val="clear" w:color="auto" w:fill="FFFFFF"/>
        <w:spacing w:before="100" w:beforeAutospacing="1" w:after="0" w:line="240" w:lineRule="auto"/>
        <w:rPr>
          <w:rFonts w:ascii="Montserrat" w:eastAsia="Times New Roman" w:hAnsi="Montserrat" w:cs="Times New Roman"/>
          <w:color w:val="000000"/>
          <w:sz w:val="19"/>
          <w:szCs w:val="19"/>
          <w:lang w:eastAsia="ru-RU"/>
        </w:rPr>
      </w:pPr>
    </w:p>
    <w:p w:rsidR="00486B80" w:rsidRPr="00486B80" w:rsidRDefault="00486B80" w:rsidP="00486B80">
      <w:pPr>
        <w:numPr>
          <w:ilvl w:val="0"/>
          <w:numId w:val="3"/>
        </w:numPr>
        <w:shd w:val="clear" w:color="auto" w:fill="FFFFFF"/>
        <w:spacing w:before="100" w:beforeAutospacing="1" w:after="0" w:line="240" w:lineRule="auto"/>
        <w:ind w:left="0"/>
        <w:rPr>
          <w:rFonts w:ascii="Montserrat" w:eastAsia="Times New Roman" w:hAnsi="Montserrat" w:cs="Times New Roman"/>
          <w:color w:val="000000"/>
          <w:sz w:val="19"/>
          <w:szCs w:val="19"/>
          <w:lang w:eastAsia="ru-RU"/>
        </w:rPr>
      </w:pPr>
      <w:r>
        <w:rPr>
          <w:rFonts w:ascii="Montserrat" w:hAnsi="Montserrat"/>
          <w:b/>
          <w:bCs/>
          <w:color w:val="000000"/>
          <w:shd w:val="clear" w:color="auto" w:fill="FFFFFF"/>
        </w:rPr>
        <w:t>Сколько лет должно быть ребенку</w:t>
      </w:r>
    </w:p>
    <w:p w:rsidR="00486B80" w:rsidRPr="00486B80" w:rsidRDefault="00486B80" w:rsidP="00486B80">
      <w:pPr>
        <w:pStyle w:val="a6"/>
        <w:numPr>
          <w:ilvl w:val="0"/>
          <w:numId w:val="3"/>
        </w:numPr>
        <w:spacing w:before="216" w:after="120" w:line="287" w:lineRule="atLeast"/>
        <w:outlineLvl w:val="2"/>
        <w:rPr>
          <w:rFonts w:ascii="Montserrat" w:eastAsia="Times New Roman" w:hAnsi="Montserrat" w:cs="Times New Roman"/>
          <w:b/>
          <w:bCs/>
          <w:lang w:eastAsia="ru-RU"/>
        </w:rPr>
      </w:pPr>
      <w:r w:rsidRPr="00486B80">
        <w:rPr>
          <w:rFonts w:ascii="Montserrat" w:eastAsia="Times New Roman" w:hAnsi="Montserrat" w:cs="Times New Roman"/>
          <w:b/>
          <w:bCs/>
          <w:lang w:eastAsia="ru-RU"/>
        </w:rPr>
        <w:t>На момент поступления в школу ребенку должно быть не менее 6,5 лет и не более 8 лет. Если ребенок младше 7 лет, то у него не должно быть противопоказаний для посещения школы по состоянию здоровья.</w:t>
      </w:r>
    </w:p>
    <w:p w:rsidR="00486B80" w:rsidRPr="00486B80" w:rsidRDefault="00486B80" w:rsidP="00486B80">
      <w:pPr>
        <w:pStyle w:val="a6"/>
        <w:numPr>
          <w:ilvl w:val="0"/>
          <w:numId w:val="3"/>
        </w:numPr>
        <w:spacing w:before="72" w:after="168" w:line="240" w:lineRule="auto"/>
        <w:rPr>
          <w:rFonts w:ascii="Times New Roman" w:eastAsia="Times New Roman" w:hAnsi="Times New Roman" w:cs="Times New Roman"/>
          <w:sz w:val="24"/>
          <w:szCs w:val="24"/>
          <w:lang w:eastAsia="ru-RU"/>
        </w:rPr>
      </w:pPr>
      <w:r w:rsidRPr="00486B80">
        <w:rPr>
          <w:rFonts w:ascii="Times New Roman" w:eastAsia="Times New Roman" w:hAnsi="Times New Roman" w:cs="Times New Roman"/>
          <w:sz w:val="24"/>
          <w:szCs w:val="24"/>
          <w:lang w:eastAsia="ru-RU"/>
        </w:rPr>
        <w:t>Родители вправе обратиться с заявлением в школу, чтобы их ребенка зачислили в первый класс раньше 6,5 лет или позже 8 лет. Но предварительно им необходимо пройти медицинскую комиссию ПМПК, подтверждающую готовность ребенка до 6,5 лет к прохождению образовательной программы.</w:t>
      </w:r>
    </w:p>
    <w:p w:rsidR="00486B80" w:rsidRPr="00486B80" w:rsidRDefault="00486B80" w:rsidP="00486B80">
      <w:pPr>
        <w:pStyle w:val="a6"/>
        <w:numPr>
          <w:ilvl w:val="0"/>
          <w:numId w:val="3"/>
        </w:numPr>
        <w:spacing w:before="216" w:after="120" w:line="287" w:lineRule="atLeast"/>
        <w:outlineLvl w:val="2"/>
        <w:rPr>
          <w:rFonts w:ascii="Montserrat" w:eastAsia="Times New Roman" w:hAnsi="Montserrat" w:cs="Times New Roman"/>
          <w:b/>
          <w:bCs/>
          <w:lang w:eastAsia="ru-RU"/>
        </w:rPr>
      </w:pPr>
      <w:r w:rsidRPr="00486B80">
        <w:rPr>
          <w:rFonts w:ascii="Montserrat" w:eastAsia="Times New Roman" w:hAnsi="Montserrat" w:cs="Times New Roman"/>
          <w:b/>
          <w:bCs/>
          <w:lang w:eastAsia="ru-RU"/>
        </w:rPr>
        <w:lastRenderedPageBreak/>
        <w:t>На момент поступления в школу ребенку должно быть не менее 6,5 лет и не более 8 лет. Если ребенок младше 7 лет, то у него не должно быть противопоказаний для посещения школы по состоянию здоровья.</w:t>
      </w:r>
    </w:p>
    <w:p w:rsidR="00486B80" w:rsidRPr="00486B80" w:rsidRDefault="00486B80" w:rsidP="00486B80">
      <w:pPr>
        <w:pStyle w:val="a6"/>
        <w:numPr>
          <w:ilvl w:val="0"/>
          <w:numId w:val="3"/>
        </w:numPr>
        <w:spacing w:before="72" w:after="168" w:line="240" w:lineRule="auto"/>
        <w:rPr>
          <w:rFonts w:ascii="Times New Roman" w:eastAsia="Times New Roman" w:hAnsi="Times New Roman" w:cs="Times New Roman"/>
          <w:sz w:val="24"/>
          <w:szCs w:val="24"/>
          <w:lang w:eastAsia="ru-RU"/>
        </w:rPr>
      </w:pPr>
      <w:r w:rsidRPr="00486B80">
        <w:rPr>
          <w:rFonts w:ascii="Times New Roman" w:eastAsia="Times New Roman" w:hAnsi="Times New Roman" w:cs="Times New Roman"/>
          <w:sz w:val="24"/>
          <w:szCs w:val="24"/>
          <w:lang w:eastAsia="ru-RU"/>
        </w:rPr>
        <w:t>Родители вправе обратиться с заявлением в школу, чтобы их ребенка зачислили в первый класс раньше 6,5 лет или позже 8 лет. Но предварительно им необходимо пройти медицинскую комиссию ПМПК, подтверждающую готовность ребенка до 6,5 лет к прохождению образовательной программы.</w:t>
      </w:r>
    </w:p>
    <w:p w:rsidR="00486B80" w:rsidRPr="00486B80" w:rsidRDefault="00486B80" w:rsidP="00486B80">
      <w:pPr>
        <w:shd w:val="clear" w:color="auto" w:fill="FFFFFF"/>
        <w:spacing w:after="0" w:line="287" w:lineRule="atLeast"/>
        <w:rPr>
          <w:rFonts w:ascii="Montserrat" w:eastAsia="Times New Roman" w:hAnsi="Montserrat" w:cs="Times New Roman"/>
          <w:b/>
          <w:bCs/>
          <w:color w:val="080808"/>
          <w:lang w:eastAsia="ru-RU"/>
        </w:rPr>
      </w:pPr>
      <w:r w:rsidRPr="00486B80">
        <w:rPr>
          <w:rFonts w:ascii="Montserrat" w:eastAsia="Times New Roman" w:hAnsi="Montserrat" w:cs="Times New Roman"/>
          <w:b/>
          <w:bCs/>
          <w:color w:val="080808"/>
          <w:lang w:eastAsia="ru-RU"/>
        </w:rPr>
        <w:t>Порядок зачисления и льготы</w:t>
      </w:r>
    </w:p>
    <w:p w:rsidR="00486B80" w:rsidRPr="00486B80" w:rsidRDefault="00486B80" w:rsidP="00486B80">
      <w:pPr>
        <w:shd w:val="clear" w:color="auto" w:fill="FFFFFF"/>
        <w:spacing w:before="72" w:after="168" w:line="240" w:lineRule="auto"/>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Порядок зачисления детей в первый класс в 2025-2026 учебном году регламентируется следующими документами:</w:t>
      </w:r>
    </w:p>
    <w:p w:rsidR="00486B80" w:rsidRPr="00486B80" w:rsidRDefault="00486B80" w:rsidP="00486B80">
      <w:pPr>
        <w:numPr>
          <w:ilvl w:val="0"/>
          <w:numId w:val="4"/>
        </w:numPr>
        <w:shd w:val="clear" w:color="auto" w:fill="FFFFFF"/>
        <w:spacing w:before="100" w:beforeAutospacing="1" w:after="180" w:line="240" w:lineRule="auto"/>
        <w:ind w:left="0"/>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ФЗ-273 от 2012 года «Об образовании в Российской Федерации»</w:t>
      </w:r>
    </w:p>
    <w:p w:rsidR="00486B80" w:rsidRPr="00486B80" w:rsidRDefault="00486B80" w:rsidP="00486B80">
      <w:pPr>
        <w:numPr>
          <w:ilvl w:val="0"/>
          <w:numId w:val="4"/>
        </w:numPr>
        <w:shd w:val="clear" w:color="auto" w:fill="FFFFFF"/>
        <w:spacing w:before="100" w:beforeAutospacing="1" w:after="180" w:line="240" w:lineRule="auto"/>
        <w:ind w:left="0"/>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 xml:space="preserve">Приказом </w:t>
      </w:r>
      <w:proofErr w:type="spellStart"/>
      <w:r w:rsidRPr="00486B80">
        <w:rPr>
          <w:rFonts w:ascii="Montserrat" w:eastAsia="Times New Roman" w:hAnsi="Montserrat" w:cs="Times New Roman"/>
          <w:color w:val="080808"/>
          <w:sz w:val="19"/>
          <w:szCs w:val="19"/>
          <w:lang w:eastAsia="ru-RU"/>
        </w:rPr>
        <w:t>Минпросвещения</w:t>
      </w:r>
      <w:proofErr w:type="spellEnd"/>
      <w:r w:rsidRPr="00486B80">
        <w:rPr>
          <w:rFonts w:ascii="Montserrat" w:eastAsia="Times New Roman" w:hAnsi="Montserrat" w:cs="Times New Roman"/>
          <w:color w:val="080808"/>
          <w:sz w:val="19"/>
          <w:szCs w:val="19"/>
          <w:lang w:eastAsia="ru-RU"/>
        </w:rPr>
        <w:t xml:space="preserve"> от 2 сентября 2020 года №458 «Об утверждении Порядка приема на </w:t>
      </w:r>
      <w:proofErr w:type="gramStart"/>
      <w:r w:rsidRPr="00486B80">
        <w:rPr>
          <w:rFonts w:ascii="Montserrat" w:eastAsia="Times New Roman" w:hAnsi="Montserrat" w:cs="Times New Roman"/>
          <w:color w:val="080808"/>
          <w:sz w:val="19"/>
          <w:szCs w:val="19"/>
          <w:lang w:eastAsia="ru-RU"/>
        </w:rPr>
        <w:t>обучение по</w:t>
      </w:r>
      <w:proofErr w:type="gramEnd"/>
      <w:r w:rsidRPr="00486B80">
        <w:rPr>
          <w:rFonts w:ascii="Montserrat" w:eastAsia="Times New Roman" w:hAnsi="Montserrat" w:cs="Times New Roman"/>
          <w:color w:val="080808"/>
          <w:sz w:val="19"/>
          <w:szCs w:val="19"/>
          <w:lang w:eastAsia="ru-RU"/>
        </w:rPr>
        <w:t xml:space="preserve"> образовательным программам начального общего, основного общего и среднего общего образования»</w:t>
      </w:r>
    </w:p>
    <w:p w:rsidR="00486B80" w:rsidRPr="00486B80" w:rsidRDefault="00486B80" w:rsidP="00486B80">
      <w:pPr>
        <w:numPr>
          <w:ilvl w:val="0"/>
          <w:numId w:val="4"/>
        </w:numPr>
        <w:shd w:val="clear" w:color="auto" w:fill="FFFFFF"/>
        <w:spacing w:before="100" w:beforeAutospacing="1" w:after="0" w:line="240" w:lineRule="auto"/>
        <w:ind w:left="0"/>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 xml:space="preserve">Последние изменения в порядок зачисления детей в первый класс внес Приказ </w:t>
      </w:r>
      <w:proofErr w:type="spellStart"/>
      <w:r w:rsidRPr="00486B80">
        <w:rPr>
          <w:rFonts w:ascii="Montserrat" w:eastAsia="Times New Roman" w:hAnsi="Montserrat" w:cs="Times New Roman"/>
          <w:color w:val="080808"/>
          <w:sz w:val="19"/>
          <w:szCs w:val="19"/>
          <w:lang w:eastAsia="ru-RU"/>
        </w:rPr>
        <w:t>Минпросвещения</w:t>
      </w:r>
      <w:proofErr w:type="spellEnd"/>
      <w:r w:rsidRPr="00486B80">
        <w:rPr>
          <w:rFonts w:ascii="Montserrat" w:eastAsia="Times New Roman" w:hAnsi="Montserrat" w:cs="Times New Roman"/>
          <w:color w:val="080808"/>
          <w:sz w:val="19"/>
          <w:szCs w:val="19"/>
          <w:lang w:eastAsia="ru-RU"/>
        </w:rPr>
        <w:t xml:space="preserve"> России от 30 августа 2023 г.№642.Они вступили в силу с 7 октября 2023 года</w:t>
      </w:r>
    </w:p>
    <w:p w:rsidR="00486B80" w:rsidRPr="00486B80" w:rsidRDefault="00486B80" w:rsidP="00486B80">
      <w:pPr>
        <w:shd w:val="clear" w:color="auto" w:fill="FFFFFF"/>
        <w:spacing w:before="72" w:after="168" w:line="240" w:lineRule="auto"/>
        <w:rPr>
          <w:rFonts w:ascii="Montserrat" w:eastAsia="Times New Roman" w:hAnsi="Montserrat" w:cs="Times New Roman"/>
          <w:color w:val="080808"/>
          <w:sz w:val="19"/>
          <w:szCs w:val="19"/>
          <w:lang w:eastAsia="ru-RU"/>
        </w:rPr>
      </w:pPr>
      <w:r w:rsidRPr="00486B80">
        <w:rPr>
          <w:rFonts w:ascii="Montserrat" w:eastAsia="Times New Roman" w:hAnsi="Montserrat" w:cs="Times New Roman"/>
          <w:b/>
          <w:bCs/>
          <w:color w:val="080808"/>
          <w:sz w:val="19"/>
          <w:lang w:eastAsia="ru-RU"/>
        </w:rPr>
        <w:t>Льготы по зачислению в первый класс:</w:t>
      </w:r>
    </w:p>
    <w:p w:rsidR="00486B80" w:rsidRPr="00486B80" w:rsidRDefault="00486B80" w:rsidP="00486B80">
      <w:pPr>
        <w:shd w:val="clear" w:color="auto" w:fill="FFFFFF"/>
        <w:spacing w:before="72" w:after="168" w:line="240" w:lineRule="auto"/>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Льготами по зачислению ребенка в 1 класс обладают дети с первоочередным, преимущественным или внеочередным правом зачисления.</w:t>
      </w:r>
    </w:p>
    <w:p w:rsidR="00486B80" w:rsidRPr="00486B80" w:rsidRDefault="00486B80" w:rsidP="00486B80">
      <w:pPr>
        <w:shd w:val="clear" w:color="auto" w:fill="FFFFFF"/>
        <w:spacing w:before="72" w:after="168" w:line="240" w:lineRule="auto"/>
        <w:rPr>
          <w:rFonts w:ascii="Montserrat" w:eastAsia="Times New Roman" w:hAnsi="Montserrat" w:cs="Times New Roman"/>
          <w:color w:val="080808"/>
          <w:sz w:val="19"/>
          <w:szCs w:val="19"/>
          <w:lang w:eastAsia="ru-RU"/>
        </w:rPr>
      </w:pPr>
      <w:r w:rsidRPr="00486B80">
        <w:rPr>
          <w:rFonts w:ascii="Montserrat" w:eastAsia="Times New Roman" w:hAnsi="Montserrat" w:cs="Times New Roman"/>
          <w:b/>
          <w:bCs/>
          <w:color w:val="080808"/>
          <w:sz w:val="19"/>
          <w:lang w:eastAsia="ru-RU"/>
        </w:rPr>
        <w:t>Первоочередным правом зачисления </w:t>
      </w:r>
      <w:r w:rsidRPr="00486B80">
        <w:rPr>
          <w:rFonts w:ascii="Montserrat" w:eastAsia="Times New Roman" w:hAnsi="Montserrat" w:cs="Times New Roman"/>
          <w:color w:val="080808"/>
          <w:sz w:val="19"/>
          <w:szCs w:val="19"/>
          <w:lang w:eastAsia="ru-RU"/>
        </w:rPr>
        <w:t>обладают дети:</w:t>
      </w:r>
    </w:p>
    <w:p w:rsidR="00486B80" w:rsidRPr="00486B80" w:rsidRDefault="00486B80" w:rsidP="00486B80">
      <w:pPr>
        <w:numPr>
          <w:ilvl w:val="0"/>
          <w:numId w:val="5"/>
        </w:numPr>
        <w:shd w:val="clear" w:color="auto" w:fill="FFFFFF"/>
        <w:spacing w:before="100" w:beforeAutospacing="1" w:after="180" w:line="240" w:lineRule="auto"/>
        <w:ind w:left="0"/>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сотрудников полиции (в том числе, погибших и уволенных по состоянию здоровья), находящиеся на иждивении сотрудника полиции;</w:t>
      </w:r>
    </w:p>
    <w:p w:rsidR="00486B80" w:rsidRPr="00486B80" w:rsidRDefault="00486B80" w:rsidP="00486B80">
      <w:pPr>
        <w:numPr>
          <w:ilvl w:val="0"/>
          <w:numId w:val="5"/>
        </w:numPr>
        <w:shd w:val="clear" w:color="auto" w:fill="FFFFFF"/>
        <w:spacing w:before="100" w:beforeAutospacing="1" w:after="180" w:line="240" w:lineRule="auto"/>
        <w:ind w:left="0"/>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сотрудников ОВД;</w:t>
      </w:r>
    </w:p>
    <w:p w:rsidR="00486B80" w:rsidRPr="00486B80" w:rsidRDefault="00486B80" w:rsidP="00486B80">
      <w:pPr>
        <w:numPr>
          <w:ilvl w:val="0"/>
          <w:numId w:val="5"/>
        </w:numPr>
        <w:shd w:val="clear" w:color="auto" w:fill="FFFFFF"/>
        <w:spacing w:before="100" w:beforeAutospacing="1" w:after="180" w:line="240" w:lineRule="auto"/>
        <w:ind w:left="0"/>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сотрудников ФСИН, МЧС, ГНК, ФТС (в том числе, погибших);</w:t>
      </w:r>
    </w:p>
    <w:p w:rsidR="00486B80" w:rsidRPr="00486B80" w:rsidRDefault="00486B80" w:rsidP="00486B80">
      <w:pPr>
        <w:numPr>
          <w:ilvl w:val="0"/>
          <w:numId w:val="5"/>
        </w:numPr>
        <w:shd w:val="clear" w:color="auto" w:fill="FFFFFF"/>
        <w:spacing w:before="100" w:beforeAutospacing="1" w:after="0" w:line="240" w:lineRule="auto"/>
        <w:ind w:left="0"/>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военнослужащих по месту проживания семей.</w:t>
      </w:r>
    </w:p>
    <w:p w:rsidR="00486B80" w:rsidRPr="00486B80" w:rsidRDefault="00486B80" w:rsidP="00486B80">
      <w:pPr>
        <w:shd w:val="clear" w:color="auto" w:fill="FFFFFF"/>
        <w:spacing w:before="72" w:after="168" w:line="240" w:lineRule="auto"/>
        <w:rPr>
          <w:rFonts w:ascii="Montserrat" w:eastAsia="Times New Roman" w:hAnsi="Montserrat" w:cs="Times New Roman"/>
          <w:color w:val="080808"/>
          <w:sz w:val="19"/>
          <w:szCs w:val="19"/>
          <w:lang w:eastAsia="ru-RU"/>
        </w:rPr>
      </w:pPr>
      <w:r w:rsidRPr="00486B80">
        <w:rPr>
          <w:rFonts w:ascii="Montserrat" w:eastAsia="Times New Roman" w:hAnsi="Montserrat" w:cs="Times New Roman"/>
          <w:b/>
          <w:bCs/>
          <w:color w:val="080808"/>
          <w:sz w:val="19"/>
          <w:lang w:eastAsia="ru-RU"/>
        </w:rPr>
        <w:t>Преимущественное право</w:t>
      </w:r>
      <w:r w:rsidRPr="00486B80">
        <w:rPr>
          <w:rFonts w:ascii="Montserrat" w:eastAsia="Times New Roman" w:hAnsi="Montserrat" w:cs="Times New Roman"/>
          <w:color w:val="080808"/>
          <w:sz w:val="19"/>
          <w:szCs w:val="19"/>
          <w:lang w:eastAsia="ru-RU"/>
        </w:rPr>
        <w:t> имеют дети, чьи братья/сестры уже посещают эту школу.</w:t>
      </w:r>
    </w:p>
    <w:p w:rsidR="00486B80" w:rsidRPr="00486B80" w:rsidRDefault="00486B80" w:rsidP="00486B80">
      <w:pPr>
        <w:shd w:val="clear" w:color="auto" w:fill="FFFFFF"/>
        <w:spacing w:before="72" w:after="168" w:line="240" w:lineRule="auto"/>
        <w:rPr>
          <w:rFonts w:ascii="Montserrat" w:eastAsia="Times New Roman" w:hAnsi="Montserrat" w:cs="Times New Roman"/>
          <w:color w:val="080808"/>
          <w:sz w:val="19"/>
          <w:szCs w:val="19"/>
          <w:lang w:eastAsia="ru-RU"/>
        </w:rPr>
      </w:pPr>
      <w:r w:rsidRPr="00486B80">
        <w:rPr>
          <w:rFonts w:ascii="Montserrat" w:eastAsia="Times New Roman" w:hAnsi="Montserrat" w:cs="Times New Roman"/>
          <w:color w:val="080808"/>
          <w:sz w:val="19"/>
          <w:szCs w:val="19"/>
          <w:lang w:eastAsia="ru-RU"/>
        </w:rPr>
        <w:t>В новой редакции приказа подчеркивается, что льготой могут воспользоваться как </w:t>
      </w:r>
      <w:r w:rsidRPr="00486B80">
        <w:rPr>
          <w:rFonts w:ascii="Montserrat" w:eastAsia="Times New Roman" w:hAnsi="Montserrat" w:cs="Times New Roman"/>
          <w:b/>
          <w:bCs/>
          <w:color w:val="080808"/>
          <w:sz w:val="19"/>
          <w:lang w:eastAsia="ru-RU"/>
        </w:rPr>
        <w:t>полнородные, так и не полнородные братья, и сестры.</w:t>
      </w:r>
    </w:p>
    <w:p w:rsidR="00486B80" w:rsidRPr="00486B80" w:rsidRDefault="00486B80" w:rsidP="00486B80">
      <w:pPr>
        <w:shd w:val="clear" w:color="auto" w:fill="FFFFFF"/>
        <w:spacing w:before="72" w:after="168" w:line="240" w:lineRule="auto"/>
        <w:rPr>
          <w:rFonts w:ascii="Montserrat" w:eastAsia="Times New Roman" w:hAnsi="Montserrat" w:cs="Times New Roman"/>
          <w:color w:val="080808"/>
          <w:sz w:val="19"/>
          <w:szCs w:val="19"/>
          <w:lang w:eastAsia="ru-RU"/>
        </w:rPr>
      </w:pPr>
      <w:r w:rsidRPr="00486B80">
        <w:rPr>
          <w:rFonts w:ascii="Montserrat" w:eastAsia="Times New Roman" w:hAnsi="Montserrat" w:cs="Times New Roman"/>
          <w:b/>
          <w:bCs/>
          <w:color w:val="080808"/>
          <w:sz w:val="19"/>
          <w:lang w:eastAsia="ru-RU"/>
        </w:rPr>
        <w:t>Внеочередным правом </w:t>
      </w:r>
      <w:r w:rsidRPr="00486B80">
        <w:rPr>
          <w:rFonts w:ascii="Montserrat" w:eastAsia="Times New Roman" w:hAnsi="Montserrat" w:cs="Times New Roman"/>
          <w:color w:val="080808"/>
          <w:sz w:val="19"/>
          <w:szCs w:val="19"/>
          <w:lang w:eastAsia="ru-RU"/>
        </w:rPr>
        <w:t xml:space="preserve">обладают дети прокуроров, судей и следователей - распространяется только на школы с интернатами. Также вне очереди в школы по месту жительства их семей зачисляют детей погибших военнослужащих, добровольцев и сотрудников </w:t>
      </w:r>
      <w:proofErr w:type="spellStart"/>
      <w:r w:rsidRPr="00486B80">
        <w:rPr>
          <w:rFonts w:ascii="Montserrat" w:eastAsia="Times New Roman" w:hAnsi="Montserrat" w:cs="Times New Roman"/>
          <w:color w:val="080808"/>
          <w:sz w:val="19"/>
          <w:szCs w:val="19"/>
          <w:lang w:eastAsia="ru-RU"/>
        </w:rPr>
        <w:t>Росгвардии</w:t>
      </w:r>
      <w:proofErr w:type="spellEnd"/>
      <w:r w:rsidRPr="00486B80">
        <w:rPr>
          <w:rFonts w:ascii="Montserrat" w:eastAsia="Times New Roman" w:hAnsi="Montserrat" w:cs="Times New Roman"/>
          <w:color w:val="080808"/>
          <w:sz w:val="19"/>
          <w:szCs w:val="19"/>
          <w:lang w:eastAsia="ru-RU"/>
        </w:rPr>
        <w:t>.</w:t>
      </w:r>
    </w:p>
    <w:p w:rsidR="00486B80" w:rsidRPr="00486B80" w:rsidRDefault="00486B80" w:rsidP="00486B80">
      <w:pPr>
        <w:shd w:val="clear" w:color="auto" w:fill="FFFFFF"/>
        <w:spacing w:after="0" w:line="287" w:lineRule="atLeast"/>
        <w:rPr>
          <w:rFonts w:ascii="Montserrat" w:eastAsia="Times New Roman" w:hAnsi="Montserrat" w:cs="Times New Roman"/>
          <w:b/>
          <w:bCs/>
          <w:color w:val="000000"/>
          <w:lang w:eastAsia="ru-RU"/>
        </w:rPr>
      </w:pPr>
      <w:r w:rsidRPr="00486B80">
        <w:rPr>
          <w:rFonts w:ascii="Montserrat" w:eastAsia="Times New Roman" w:hAnsi="Montserrat" w:cs="Times New Roman"/>
          <w:b/>
          <w:bCs/>
          <w:color w:val="000000"/>
          <w:lang w:eastAsia="ru-RU"/>
        </w:rPr>
        <w:t>Особенности приема в школу детей, являющихся иностранными гражданами</w:t>
      </w:r>
    </w:p>
    <w:p w:rsidR="00486B80" w:rsidRPr="00486B80" w:rsidRDefault="00486B80" w:rsidP="00486B80">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proofErr w:type="gramStart"/>
      <w:r w:rsidRPr="00486B80">
        <w:rPr>
          <w:rFonts w:ascii="Montserrat" w:eastAsia="Times New Roman" w:hAnsi="Montserrat" w:cs="Times New Roman"/>
          <w:color w:val="000000"/>
          <w:sz w:val="19"/>
          <w:szCs w:val="19"/>
          <w:lang w:eastAsia="ru-RU"/>
        </w:rPr>
        <w:t>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иностранцем или лицом без гражданства, заявление о приёме на обучение и документы для приёма на обучение, указанные в пункте 26.1 и 26.2 Порядка, подаёт (подают) одним из следующих способов:</w:t>
      </w:r>
      <w:proofErr w:type="gramEnd"/>
    </w:p>
    <w:p w:rsidR="00486B80" w:rsidRPr="00486B80" w:rsidRDefault="00486B80" w:rsidP="00486B80">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proofErr w:type="spellStart"/>
      <w:r w:rsidRPr="00486B80">
        <w:rPr>
          <w:rFonts w:ascii="Montserrat" w:eastAsia="Times New Roman" w:hAnsi="Montserrat" w:cs="Times New Roman"/>
          <w:color w:val="000000"/>
          <w:sz w:val="19"/>
          <w:szCs w:val="19"/>
          <w:lang w:eastAsia="ru-RU"/>
        </w:rPr>
        <w:t>вэлектронной</w:t>
      </w:r>
      <w:proofErr w:type="spellEnd"/>
      <w:r w:rsidRPr="00486B80">
        <w:rPr>
          <w:rFonts w:ascii="Montserrat" w:eastAsia="Times New Roman" w:hAnsi="Montserrat" w:cs="Times New Roman"/>
          <w:color w:val="000000"/>
          <w:sz w:val="19"/>
          <w:szCs w:val="19"/>
          <w:lang w:eastAsia="ru-RU"/>
        </w:rPr>
        <w:t xml:space="preserve"> форме посредством ЕПГУ;</w:t>
      </w:r>
    </w:p>
    <w:p w:rsidR="00486B80" w:rsidRPr="00486B80" w:rsidRDefault="00486B80" w:rsidP="00486B80">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интегрированных с ЕПГУ;</w:t>
      </w:r>
    </w:p>
    <w:p w:rsidR="00486B80" w:rsidRPr="00486B80" w:rsidRDefault="00486B80" w:rsidP="00486B80">
      <w:pPr>
        <w:numPr>
          <w:ilvl w:val="0"/>
          <w:numId w:val="6"/>
        </w:numPr>
        <w:shd w:val="clear" w:color="auto" w:fill="FFFFFF"/>
        <w:spacing w:before="100" w:beforeAutospacing="1" w:after="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через операторов почтовой связи общего пользования заказным письмом с уведомлением о вручении.</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заявления без его рассмотрения.</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lastRenderedPageBreak/>
        <w:t>В случае предоставления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предоставляемых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(иди) в государственные (муниципальные) органы, включая органы внутренних дел, и организации.</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В случае предъявления полного комплекта документов, предусмотренных пунктами 26.1 и 26.2 Порядка, и со дня подтверждения  их достоверности ребёнок, являющийся иностранным гражданином или лицом без гражданства или поступающий</w:t>
      </w:r>
      <w:proofErr w:type="gramStart"/>
      <w:r w:rsidRPr="00486B80">
        <w:rPr>
          <w:rFonts w:ascii="Montserrat" w:eastAsia="Times New Roman" w:hAnsi="Montserrat" w:cs="Times New Roman"/>
          <w:color w:val="000000"/>
          <w:sz w:val="19"/>
          <w:szCs w:val="19"/>
          <w:lang w:eastAsia="ru-RU"/>
        </w:rPr>
        <w:t xml:space="preserve"> ,</w:t>
      </w:r>
      <w:proofErr w:type="gramEnd"/>
      <w:r w:rsidRPr="00486B80">
        <w:rPr>
          <w:rFonts w:ascii="Montserrat" w:eastAsia="Times New Roman" w:hAnsi="Montserrat" w:cs="Times New Roman"/>
          <w:color w:val="000000"/>
          <w:sz w:val="19"/>
          <w:szCs w:val="19"/>
          <w:lang w:eastAsia="ru-RU"/>
        </w:rPr>
        <w:t xml:space="preserve">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proofErr w:type="gramStart"/>
      <w:r w:rsidRPr="00486B80">
        <w:rPr>
          <w:rFonts w:ascii="Montserrat" w:eastAsia="Times New Roman" w:hAnsi="Montserrat" w:cs="Times New Roman"/>
          <w:color w:val="000000"/>
          <w:sz w:val="19"/>
          <w:szCs w:val="19"/>
          <w:lang w:eastAsia="ru-RU"/>
        </w:rPr>
        <w:t>Информация о направлении на тестирование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приёме на обучение, и в личный кабинет ЕПГУ (при наличии).</w:t>
      </w:r>
      <w:proofErr w:type="gramEnd"/>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proofErr w:type="gramStart"/>
      <w:r w:rsidRPr="00486B80">
        <w:rPr>
          <w:rFonts w:ascii="Montserrat" w:eastAsia="Times New Roman" w:hAnsi="Montserrat" w:cs="Times New Roman"/>
          <w:color w:val="000000"/>
          <w:sz w:val="19"/>
          <w:szCs w:val="19"/>
          <w:lang w:eastAsia="ru-RU"/>
        </w:rPr>
        <w:t>Одновременно о направлении на тестирование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технических возможностей).</w:t>
      </w:r>
      <w:proofErr w:type="gramEnd"/>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proofErr w:type="gramStart"/>
      <w:r w:rsidRPr="00486B80">
        <w:rPr>
          <w:rFonts w:ascii="Montserrat" w:eastAsia="Times New Roman" w:hAnsi="Montserrat" w:cs="Times New Roman"/>
          <w:color w:val="000000"/>
          <w:sz w:val="19"/>
          <w:szCs w:val="19"/>
          <w:lang w:eastAsia="ru-RU"/>
        </w:rPr>
        <w:t>Тестирующая организация в течение 3 рабочих дней после дня прохождения ребёнком, являющимся иностранным гражданином или лицом без гражданства, или поступающего, являющегося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486B80">
        <w:rPr>
          <w:rFonts w:ascii="Montserrat" w:eastAsia="Times New Roman" w:hAnsi="Montserrat" w:cs="Times New Roman"/>
          <w:color w:val="000000"/>
          <w:sz w:val="19"/>
          <w:szCs w:val="19"/>
          <w:lang w:eastAsia="ru-RU"/>
        </w:rPr>
        <w:t xml:space="preserve"> Российской Федерации (при наличии технической возможности).</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proofErr w:type="gramStart"/>
      <w:r w:rsidRPr="00486B80">
        <w:rPr>
          <w:rFonts w:ascii="Montserrat" w:eastAsia="Times New Roman" w:hAnsi="Montserrat" w:cs="Times New Roman"/>
          <w:color w:val="000000"/>
          <w:sz w:val="19"/>
          <w:szCs w:val="19"/>
          <w:lang w:eastAsia="ru-RU"/>
        </w:rPr>
        <w:t>Информация о результатах тестирования и рассмотрения заявления о приёме на обучение ребёнка,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приёме на обучение, и в личный кабинет ЕПГУ (при наличии)</w:t>
      </w:r>
      <w:proofErr w:type="gramEnd"/>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proofErr w:type="gramStart"/>
      <w:r w:rsidRPr="00486B80">
        <w:rPr>
          <w:rFonts w:ascii="Montserrat" w:eastAsia="Times New Roman" w:hAnsi="Montserrat" w:cs="Times New Roman"/>
          <w:color w:val="000000"/>
          <w:sz w:val="19"/>
          <w:szCs w:val="19"/>
          <w:lang w:eastAsia="ru-RU"/>
        </w:rPr>
        <w:t>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486B80" w:rsidRPr="00486B80" w:rsidRDefault="00486B80" w:rsidP="00486B80">
      <w:pPr>
        <w:numPr>
          <w:ilvl w:val="0"/>
          <w:numId w:val="7"/>
        </w:numPr>
        <w:shd w:val="clear" w:color="auto" w:fill="FFFFFF"/>
        <w:spacing w:after="0" w:line="240" w:lineRule="auto"/>
        <w:ind w:left="0"/>
        <w:rPr>
          <w:rFonts w:ascii="Montserrat" w:eastAsia="Times New Roman" w:hAnsi="Montserrat" w:cs="Times New Roman"/>
          <w:color w:val="000000"/>
          <w:sz w:val="19"/>
          <w:szCs w:val="19"/>
          <w:lang w:eastAsia="ru-RU"/>
        </w:rPr>
      </w:pPr>
    </w:p>
    <w:p w:rsidR="00486B80" w:rsidRPr="00486B80" w:rsidRDefault="00486B80" w:rsidP="00486B80">
      <w:pPr>
        <w:numPr>
          <w:ilvl w:val="1"/>
          <w:numId w:val="7"/>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копии документов, подтверждающих родство заявителя (заявителей) (или законность представления права ребёнка);</w:t>
      </w:r>
    </w:p>
    <w:p w:rsidR="00486B80" w:rsidRPr="00486B80" w:rsidRDefault="00486B80" w:rsidP="00486B80">
      <w:pPr>
        <w:numPr>
          <w:ilvl w:val="1"/>
          <w:numId w:val="7"/>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proofErr w:type="gramStart"/>
      <w:r w:rsidRPr="00486B80">
        <w:rPr>
          <w:rFonts w:ascii="Montserrat" w:eastAsia="Times New Roman" w:hAnsi="Montserrat" w:cs="Times New Roman"/>
          <w:color w:val="000000"/>
          <w:sz w:val="19"/>
          <w:szCs w:val="19"/>
          <w:lang w:eastAsia="ru-RU"/>
        </w:rPr>
        <w:t>копии документов, подтверждающих законность нахождения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486B80">
        <w:rPr>
          <w:rFonts w:ascii="Montserrat" w:eastAsia="Times New Roman" w:hAnsi="Montserrat" w:cs="Times New Roman"/>
          <w:color w:val="000000"/>
          <w:sz w:val="19"/>
          <w:szCs w:val="19"/>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86B80" w:rsidRPr="00486B80" w:rsidRDefault="00486B80" w:rsidP="00486B80">
      <w:pPr>
        <w:numPr>
          <w:ilvl w:val="1"/>
          <w:numId w:val="7"/>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копии документов, подтверждающих прохождение государственной дактилоскопической регистрации ребёнка,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86B80" w:rsidRPr="00486B80" w:rsidRDefault="00486B80" w:rsidP="00486B80">
      <w:pPr>
        <w:numPr>
          <w:ilvl w:val="1"/>
          <w:numId w:val="7"/>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копии документов, подтверждающих изучение русского языка ребёнком,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в образовательных организациях иностранного (иностранных) государств (государства) (со 2 по 11 класс</w:t>
      </w:r>
      <w:proofErr w:type="gramStart"/>
      <w:r w:rsidRPr="00486B80">
        <w:rPr>
          <w:rFonts w:ascii="Montserrat" w:eastAsia="Times New Roman" w:hAnsi="Montserrat" w:cs="Times New Roman"/>
          <w:color w:val="000000"/>
          <w:sz w:val="19"/>
          <w:szCs w:val="19"/>
          <w:lang w:eastAsia="ru-RU"/>
        </w:rPr>
        <w:t xml:space="preserve"> )</w:t>
      </w:r>
      <w:proofErr w:type="gramEnd"/>
      <w:r w:rsidRPr="00486B80">
        <w:rPr>
          <w:rFonts w:ascii="Montserrat" w:eastAsia="Times New Roman" w:hAnsi="Montserrat" w:cs="Times New Roman"/>
          <w:color w:val="000000"/>
          <w:sz w:val="19"/>
          <w:szCs w:val="19"/>
          <w:lang w:eastAsia="ru-RU"/>
        </w:rPr>
        <w:t xml:space="preserve"> (при наличии);</w:t>
      </w:r>
    </w:p>
    <w:p w:rsidR="00486B80" w:rsidRPr="00486B80" w:rsidRDefault="00486B80" w:rsidP="00486B80">
      <w:pPr>
        <w:numPr>
          <w:ilvl w:val="1"/>
          <w:numId w:val="7"/>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proofErr w:type="gramStart"/>
      <w:r w:rsidRPr="00486B80">
        <w:rPr>
          <w:rFonts w:ascii="Montserrat" w:eastAsia="Times New Roman" w:hAnsi="Montserrat" w:cs="Times New Roman"/>
          <w:color w:val="000000"/>
          <w:sz w:val="19"/>
          <w:szCs w:val="19"/>
          <w:lang w:eastAsia="ru-RU"/>
        </w:rPr>
        <w:t xml:space="preserve">копии документов, удостоверяющие личность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(для иностранных граждан: паспорт иностранного </w:t>
      </w:r>
      <w:r w:rsidRPr="00486B80">
        <w:rPr>
          <w:rFonts w:ascii="Montserrat" w:eastAsia="Times New Roman" w:hAnsi="Montserrat" w:cs="Times New Roman"/>
          <w:color w:val="000000"/>
          <w:sz w:val="19"/>
          <w:szCs w:val="19"/>
          <w:lang w:eastAsia="ru-RU"/>
        </w:rPr>
        <w:lastRenderedPageBreak/>
        <w:t>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r w:rsidRPr="00486B80">
        <w:rPr>
          <w:rFonts w:ascii="Montserrat" w:eastAsia="Times New Roman" w:hAnsi="Montserrat" w:cs="Times New Roman"/>
          <w:color w:val="000000"/>
          <w:sz w:val="19"/>
          <w:szCs w:val="19"/>
          <w:lang w:eastAsia="ru-RU"/>
        </w:rPr>
        <w:t xml:space="preserve"> </w:t>
      </w:r>
      <w:proofErr w:type="gramStart"/>
      <w:r w:rsidRPr="00486B80">
        <w:rPr>
          <w:rFonts w:ascii="Montserrat" w:eastAsia="Times New Roman" w:hAnsi="Montserrat" w:cs="Times New Roman"/>
          <w:color w:val="000000"/>
          <w:sz w:val="19"/>
          <w:szCs w:val="19"/>
          <w:lang w:eastAsia="ru-RU"/>
        </w:rPr>
        <w:t>для лиц без гражданства: документ, выданный иностранным государством и признаваемый в соответствии международным договором Российской Федерации в качестве документа, удостоверяющего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w:t>
      </w:r>
      <w:proofErr w:type="gramEnd"/>
      <w:r w:rsidRPr="00486B80">
        <w:rPr>
          <w:rFonts w:ascii="Montserrat" w:eastAsia="Times New Roman" w:hAnsi="Montserrat" w:cs="Times New Roman"/>
          <w:color w:val="000000"/>
          <w:sz w:val="19"/>
          <w:szCs w:val="19"/>
          <w:lang w:eastAsia="ru-RU"/>
        </w:rPr>
        <w:t xml:space="preserve"> без гражданства);</w:t>
      </w:r>
    </w:p>
    <w:p w:rsidR="00486B80" w:rsidRPr="00486B80" w:rsidRDefault="00486B80" w:rsidP="00486B80">
      <w:pPr>
        <w:numPr>
          <w:ilvl w:val="1"/>
          <w:numId w:val="7"/>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счёта  (далее – СНИЛС) (при наличии), а также СНИЛС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w:t>
      </w:r>
      <w:proofErr w:type="gramStart"/>
      <w:r w:rsidRPr="00486B80">
        <w:rPr>
          <w:rFonts w:ascii="Montserrat" w:eastAsia="Times New Roman" w:hAnsi="Montserrat" w:cs="Times New Roman"/>
          <w:color w:val="000000"/>
          <w:sz w:val="19"/>
          <w:szCs w:val="19"/>
          <w:lang w:eastAsia="ru-RU"/>
        </w:rPr>
        <w:t xml:space="preserve">( </w:t>
      </w:r>
      <w:proofErr w:type="gramEnd"/>
      <w:r w:rsidRPr="00486B80">
        <w:rPr>
          <w:rFonts w:ascii="Montserrat" w:eastAsia="Times New Roman" w:hAnsi="Montserrat" w:cs="Times New Roman"/>
          <w:color w:val="000000"/>
          <w:sz w:val="19"/>
          <w:szCs w:val="19"/>
          <w:lang w:eastAsia="ru-RU"/>
        </w:rPr>
        <w:t>при наличии);</w:t>
      </w:r>
    </w:p>
    <w:p w:rsidR="00486B80" w:rsidRPr="00486B80" w:rsidRDefault="00486B80" w:rsidP="00486B80">
      <w:pPr>
        <w:numPr>
          <w:ilvl w:val="1"/>
          <w:numId w:val="7"/>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proofErr w:type="gramStart"/>
      <w:r w:rsidRPr="00486B80">
        <w:rPr>
          <w:rFonts w:ascii="Montserrat" w:eastAsia="Times New Roman" w:hAnsi="Montserrat" w:cs="Times New Roman"/>
          <w:color w:val="000000"/>
          <w:sz w:val="19"/>
          <w:szCs w:val="19"/>
          <w:lang w:eastAsia="ru-RU"/>
        </w:rPr>
        <w:t>медицинское заключение об отсутствии у ребёнка,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утверждённым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№323-ФЗ</w:t>
      </w:r>
      <w:proofErr w:type="gramEnd"/>
      <w:r w:rsidRPr="00486B80">
        <w:rPr>
          <w:rFonts w:ascii="Montserrat" w:eastAsia="Times New Roman" w:hAnsi="Montserrat" w:cs="Times New Roman"/>
          <w:color w:val="000000"/>
          <w:sz w:val="19"/>
          <w:szCs w:val="19"/>
          <w:lang w:eastAsia="ru-RU"/>
        </w:rPr>
        <w:t xml:space="preserve"> «Об основах охраны здоровья граждан в Российской Федерации»;</w:t>
      </w:r>
    </w:p>
    <w:p w:rsidR="00486B80" w:rsidRPr="00486B80" w:rsidRDefault="00486B80" w:rsidP="00486B80">
      <w:pPr>
        <w:numPr>
          <w:ilvl w:val="1"/>
          <w:numId w:val="7"/>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копии документов, подтверждающих осуществление родителем (законным представителем) трудовой деятельности (при наличии).</w:t>
      </w:r>
    </w:p>
    <w:p w:rsidR="00486B80" w:rsidRPr="00486B80" w:rsidRDefault="00486B80" w:rsidP="00486B80">
      <w:pPr>
        <w:numPr>
          <w:ilvl w:val="1"/>
          <w:numId w:val="7"/>
        </w:numPr>
        <w:shd w:val="clear" w:color="auto" w:fill="FFFFFF"/>
        <w:spacing w:before="100" w:beforeAutospacing="1" w:after="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Перечисленные требования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Указанные иностранные граждане предъявляют следующие документы:</w:t>
      </w:r>
    </w:p>
    <w:p w:rsidR="00486B80" w:rsidRPr="00486B80" w:rsidRDefault="00486B80" w:rsidP="00486B80">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копия свидетельства о рождении;</w:t>
      </w:r>
    </w:p>
    <w:p w:rsidR="00486B80" w:rsidRPr="00486B80" w:rsidRDefault="00486B80" w:rsidP="00486B80">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копия паспорта;</w:t>
      </w:r>
    </w:p>
    <w:p w:rsidR="00486B80" w:rsidRPr="00486B80" w:rsidRDefault="00486B80" w:rsidP="00486B80">
      <w:pPr>
        <w:numPr>
          <w:ilvl w:val="0"/>
          <w:numId w:val="8"/>
        </w:numPr>
        <w:shd w:val="clear" w:color="auto" w:fill="FFFFFF"/>
        <w:spacing w:before="100" w:beforeAutospacing="1" w:after="0" w:line="240" w:lineRule="auto"/>
        <w:ind w:left="0"/>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справку о регистрации по месту жительства.</w:t>
      </w:r>
    </w:p>
    <w:p w:rsidR="00486B80" w:rsidRPr="00486B80" w:rsidRDefault="00486B80" w:rsidP="00486B80">
      <w:pPr>
        <w:shd w:val="clear" w:color="auto" w:fill="FFFFFF"/>
        <w:spacing w:before="72" w:after="168" w:line="240" w:lineRule="auto"/>
        <w:rPr>
          <w:rFonts w:ascii="Montserrat" w:eastAsia="Times New Roman" w:hAnsi="Montserrat" w:cs="Times New Roman"/>
          <w:color w:val="000000"/>
          <w:sz w:val="19"/>
          <w:szCs w:val="19"/>
          <w:lang w:eastAsia="ru-RU"/>
        </w:rPr>
      </w:pPr>
      <w:r w:rsidRPr="00486B80">
        <w:rPr>
          <w:rFonts w:ascii="Montserrat" w:eastAsia="Times New Roman" w:hAnsi="Montserrat" w:cs="Times New Roman"/>
          <w:color w:val="000000"/>
          <w:sz w:val="19"/>
          <w:szCs w:val="19"/>
          <w:lang w:eastAsia="ru-RU"/>
        </w:rPr>
        <w:t>Пункт 23.1 и абзац третий-пятый и седьмой-девятый пункта 26.1.Порядка приёма в школу не распространяется на граждан Республики Беларусь.</w:t>
      </w:r>
    </w:p>
    <w:p w:rsidR="007536BF" w:rsidRDefault="007536BF"/>
    <w:sectPr w:rsidR="007536BF" w:rsidSect="007536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84D"/>
    <w:multiLevelType w:val="multilevel"/>
    <w:tmpl w:val="F138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92029D"/>
    <w:multiLevelType w:val="multilevel"/>
    <w:tmpl w:val="CC4C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F8495B"/>
    <w:multiLevelType w:val="multilevel"/>
    <w:tmpl w:val="9AC2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7832A2"/>
    <w:multiLevelType w:val="multilevel"/>
    <w:tmpl w:val="7A9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C33E85"/>
    <w:multiLevelType w:val="multilevel"/>
    <w:tmpl w:val="5B904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AA2E5D"/>
    <w:multiLevelType w:val="multilevel"/>
    <w:tmpl w:val="BD2A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DF0651"/>
    <w:multiLevelType w:val="multilevel"/>
    <w:tmpl w:val="EE1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8A3010"/>
    <w:multiLevelType w:val="multilevel"/>
    <w:tmpl w:val="03A8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B80"/>
    <w:rsid w:val="003E72A1"/>
    <w:rsid w:val="00486B80"/>
    <w:rsid w:val="00753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BF"/>
  </w:style>
  <w:style w:type="paragraph" w:styleId="3">
    <w:name w:val="heading 3"/>
    <w:basedOn w:val="a"/>
    <w:link w:val="30"/>
    <w:uiPriority w:val="9"/>
    <w:qFormat/>
    <w:rsid w:val="00486B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6B80"/>
    <w:rPr>
      <w:b/>
      <w:bCs/>
    </w:rPr>
  </w:style>
  <w:style w:type="character" w:styleId="a5">
    <w:name w:val="Hyperlink"/>
    <w:basedOn w:val="a0"/>
    <w:uiPriority w:val="99"/>
    <w:semiHidden/>
    <w:unhideWhenUsed/>
    <w:rsid w:val="00486B80"/>
    <w:rPr>
      <w:color w:val="0000FF"/>
      <w:u w:val="single"/>
    </w:rPr>
  </w:style>
  <w:style w:type="character" w:customStyle="1" w:styleId="30">
    <w:name w:val="Заголовок 3 Знак"/>
    <w:basedOn w:val="a0"/>
    <w:link w:val="3"/>
    <w:uiPriority w:val="9"/>
    <w:rsid w:val="00486B80"/>
    <w:rPr>
      <w:rFonts w:ascii="Times New Roman" w:eastAsia="Times New Roman" w:hAnsi="Times New Roman" w:cs="Times New Roman"/>
      <w:b/>
      <w:bCs/>
      <w:sz w:val="27"/>
      <w:szCs w:val="27"/>
      <w:lang w:eastAsia="ru-RU"/>
    </w:rPr>
  </w:style>
  <w:style w:type="paragraph" w:styleId="a6">
    <w:name w:val="List Paragraph"/>
    <w:basedOn w:val="a"/>
    <w:uiPriority w:val="34"/>
    <w:qFormat/>
    <w:rsid w:val="00486B80"/>
    <w:pPr>
      <w:ind w:left="720"/>
      <w:contextualSpacing/>
    </w:pPr>
  </w:style>
</w:styles>
</file>

<file path=word/webSettings.xml><?xml version="1.0" encoding="utf-8"?>
<w:webSettings xmlns:r="http://schemas.openxmlformats.org/officeDocument/2006/relationships" xmlns:w="http://schemas.openxmlformats.org/wordprocessingml/2006/main">
  <w:divs>
    <w:div w:id="356660599">
      <w:bodyDiv w:val="1"/>
      <w:marLeft w:val="0"/>
      <w:marRight w:val="0"/>
      <w:marTop w:val="0"/>
      <w:marBottom w:val="0"/>
      <w:divBdr>
        <w:top w:val="none" w:sz="0" w:space="0" w:color="auto"/>
        <w:left w:val="none" w:sz="0" w:space="0" w:color="auto"/>
        <w:bottom w:val="none" w:sz="0" w:space="0" w:color="auto"/>
        <w:right w:val="none" w:sz="0" w:space="0" w:color="auto"/>
      </w:divBdr>
      <w:divsChild>
        <w:div w:id="2071346608">
          <w:marLeft w:val="0"/>
          <w:marRight w:val="0"/>
          <w:marTop w:val="0"/>
          <w:marBottom w:val="0"/>
          <w:divBdr>
            <w:top w:val="none" w:sz="0" w:space="0" w:color="auto"/>
            <w:left w:val="none" w:sz="0" w:space="0" w:color="auto"/>
            <w:bottom w:val="none" w:sz="0" w:space="0" w:color="auto"/>
            <w:right w:val="none" w:sz="0" w:space="0" w:color="auto"/>
          </w:divBdr>
          <w:divsChild>
            <w:div w:id="1705248201">
              <w:marLeft w:val="0"/>
              <w:marRight w:val="0"/>
              <w:marTop w:val="0"/>
              <w:marBottom w:val="0"/>
              <w:divBdr>
                <w:top w:val="none" w:sz="0" w:space="0" w:color="auto"/>
                <w:left w:val="none" w:sz="0" w:space="0" w:color="auto"/>
                <w:bottom w:val="none" w:sz="0" w:space="0" w:color="auto"/>
                <w:right w:val="none" w:sz="0" w:space="0" w:color="auto"/>
              </w:divBdr>
              <w:divsChild>
                <w:div w:id="13600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9233">
          <w:marLeft w:val="0"/>
          <w:marRight w:val="0"/>
          <w:marTop w:val="0"/>
          <w:marBottom w:val="0"/>
          <w:divBdr>
            <w:top w:val="none" w:sz="0" w:space="0" w:color="auto"/>
            <w:left w:val="none" w:sz="0" w:space="0" w:color="auto"/>
            <w:bottom w:val="none" w:sz="0" w:space="0" w:color="auto"/>
            <w:right w:val="none" w:sz="0" w:space="0" w:color="auto"/>
          </w:divBdr>
          <w:divsChild>
            <w:div w:id="1328091721">
              <w:marLeft w:val="0"/>
              <w:marRight w:val="0"/>
              <w:marTop w:val="0"/>
              <w:marBottom w:val="0"/>
              <w:divBdr>
                <w:top w:val="none" w:sz="0" w:space="0" w:color="auto"/>
                <w:left w:val="none" w:sz="0" w:space="0" w:color="auto"/>
                <w:bottom w:val="none" w:sz="0" w:space="0" w:color="auto"/>
                <w:right w:val="none" w:sz="0" w:space="0" w:color="auto"/>
              </w:divBdr>
              <w:divsChild>
                <w:div w:id="19003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5690">
      <w:bodyDiv w:val="1"/>
      <w:marLeft w:val="0"/>
      <w:marRight w:val="0"/>
      <w:marTop w:val="0"/>
      <w:marBottom w:val="0"/>
      <w:divBdr>
        <w:top w:val="none" w:sz="0" w:space="0" w:color="auto"/>
        <w:left w:val="none" w:sz="0" w:space="0" w:color="auto"/>
        <w:bottom w:val="none" w:sz="0" w:space="0" w:color="auto"/>
        <w:right w:val="none" w:sz="0" w:space="0" w:color="auto"/>
      </w:divBdr>
      <w:divsChild>
        <w:div w:id="1093279964">
          <w:marLeft w:val="0"/>
          <w:marRight w:val="0"/>
          <w:marTop w:val="0"/>
          <w:marBottom w:val="0"/>
          <w:divBdr>
            <w:top w:val="none" w:sz="0" w:space="0" w:color="auto"/>
            <w:left w:val="none" w:sz="0" w:space="0" w:color="auto"/>
            <w:bottom w:val="none" w:sz="0" w:space="0" w:color="auto"/>
            <w:right w:val="none" w:sz="0" w:space="0" w:color="auto"/>
          </w:divBdr>
          <w:divsChild>
            <w:div w:id="743182095">
              <w:marLeft w:val="0"/>
              <w:marRight w:val="0"/>
              <w:marTop w:val="0"/>
              <w:marBottom w:val="0"/>
              <w:divBdr>
                <w:top w:val="none" w:sz="0" w:space="0" w:color="auto"/>
                <w:left w:val="none" w:sz="0" w:space="0" w:color="auto"/>
                <w:bottom w:val="none" w:sz="0" w:space="0" w:color="auto"/>
                <w:right w:val="none" w:sz="0" w:space="0" w:color="auto"/>
              </w:divBdr>
              <w:divsChild>
                <w:div w:id="1109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18363">
          <w:marLeft w:val="0"/>
          <w:marRight w:val="0"/>
          <w:marTop w:val="0"/>
          <w:marBottom w:val="0"/>
          <w:divBdr>
            <w:top w:val="none" w:sz="0" w:space="0" w:color="auto"/>
            <w:left w:val="none" w:sz="0" w:space="0" w:color="auto"/>
            <w:bottom w:val="none" w:sz="0" w:space="0" w:color="auto"/>
            <w:right w:val="none" w:sz="0" w:space="0" w:color="auto"/>
          </w:divBdr>
          <w:divsChild>
            <w:div w:id="1267613816">
              <w:marLeft w:val="0"/>
              <w:marRight w:val="0"/>
              <w:marTop w:val="0"/>
              <w:marBottom w:val="0"/>
              <w:divBdr>
                <w:top w:val="none" w:sz="0" w:space="0" w:color="auto"/>
                <w:left w:val="none" w:sz="0" w:space="0" w:color="auto"/>
                <w:bottom w:val="none" w:sz="0" w:space="0" w:color="auto"/>
                <w:right w:val="none" w:sz="0" w:space="0" w:color="auto"/>
              </w:divBdr>
              <w:divsChild>
                <w:div w:id="437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3073">
      <w:bodyDiv w:val="1"/>
      <w:marLeft w:val="0"/>
      <w:marRight w:val="0"/>
      <w:marTop w:val="0"/>
      <w:marBottom w:val="0"/>
      <w:divBdr>
        <w:top w:val="none" w:sz="0" w:space="0" w:color="auto"/>
        <w:left w:val="none" w:sz="0" w:space="0" w:color="auto"/>
        <w:bottom w:val="none" w:sz="0" w:space="0" w:color="auto"/>
        <w:right w:val="none" w:sz="0" w:space="0" w:color="auto"/>
      </w:divBdr>
      <w:divsChild>
        <w:div w:id="451558908">
          <w:marLeft w:val="0"/>
          <w:marRight w:val="0"/>
          <w:marTop w:val="0"/>
          <w:marBottom w:val="0"/>
          <w:divBdr>
            <w:top w:val="none" w:sz="0" w:space="0" w:color="auto"/>
            <w:left w:val="none" w:sz="0" w:space="0" w:color="auto"/>
            <w:bottom w:val="none" w:sz="0" w:space="0" w:color="auto"/>
            <w:right w:val="none" w:sz="0" w:space="0" w:color="auto"/>
          </w:divBdr>
          <w:divsChild>
            <w:div w:id="533734149">
              <w:marLeft w:val="0"/>
              <w:marRight w:val="0"/>
              <w:marTop w:val="0"/>
              <w:marBottom w:val="0"/>
              <w:divBdr>
                <w:top w:val="none" w:sz="0" w:space="0" w:color="auto"/>
                <w:left w:val="none" w:sz="0" w:space="0" w:color="auto"/>
                <w:bottom w:val="none" w:sz="0" w:space="0" w:color="auto"/>
                <w:right w:val="none" w:sz="0" w:space="0" w:color="auto"/>
              </w:divBdr>
              <w:divsChild>
                <w:div w:id="8445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9631">
          <w:marLeft w:val="0"/>
          <w:marRight w:val="0"/>
          <w:marTop w:val="0"/>
          <w:marBottom w:val="0"/>
          <w:divBdr>
            <w:top w:val="none" w:sz="0" w:space="0" w:color="auto"/>
            <w:left w:val="none" w:sz="0" w:space="0" w:color="auto"/>
            <w:bottom w:val="none" w:sz="0" w:space="0" w:color="auto"/>
            <w:right w:val="none" w:sz="0" w:space="0" w:color="auto"/>
          </w:divBdr>
          <w:divsChild>
            <w:div w:id="1453136050">
              <w:marLeft w:val="0"/>
              <w:marRight w:val="0"/>
              <w:marTop w:val="0"/>
              <w:marBottom w:val="0"/>
              <w:divBdr>
                <w:top w:val="none" w:sz="0" w:space="0" w:color="auto"/>
                <w:left w:val="none" w:sz="0" w:space="0" w:color="auto"/>
                <w:bottom w:val="none" w:sz="0" w:space="0" w:color="auto"/>
                <w:right w:val="none" w:sz="0" w:space="0" w:color="auto"/>
              </w:divBdr>
              <w:divsChild>
                <w:div w:id="6233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53585">
      <w:bodyDiv w:val="1"/>
      <w:marLeft w:val="0"/>
      <w:marRight w:val="0"/>
      <w:marTop w:val="0"/>
      <w:marBottom w:val="0"/>
      <w:divBdr>
        <w:top w:val="none" w:sz="0" w:space="0" w:color="auto"/>
        <w:left w:val="none" w:sz="0" w:space="0" w:color="auto"/>
        <w:bottom w:val="none" w:sz="0" w:space="0" w:color="auto"/>
        <w:right w:val="none" w:sz="0" w:space="0" w:color="auto"/>
      </w:divBdr>
    </w:div>
    <w:div w:id="1577010772">
      <w:bodyDiv w:val="1"/>
      <w:marLeft w:val="0"/>
      <w:marRight w:val="0"/>
      <w:marTop w:val="0"/>
      <w:marBottom w:val="0"/>
      <w:divBdr>
        <w:top w:val="none" w:sz="0" w:space="0" w:color="auto"/>
        <w:left w:val="none" w:sz="0" w:space="0" w:color="auto"/>
        <w:bottom w:val="none" w:sz="0" w:space="0" w:color="auto"/>
        <w:right w:val="none" w:sz="0" w:space="0" w:color="auto"/>
      </w:divBdr>
      <w:divsChild>
        <w:div w:id="1365472940">
          <w:marLeft w:val="0"/>
          <w:marRight w:val="0"/>
          <w:marTop w:val="0"/>
          <w:marBottom w:val="0"/>
          <w:divBdr>
            <w:top w:val="none" w:sz="0" w:space="0" w:color="auto"/>
            <w:left w:val="none" w:sz="0" w:space="0" w:color="auto"/>
            <w:bottom w:val="none" w:sz="0" w:space="0" w:color="auto"/>
            <w:right w:val="none" w:sz="0" w:space="0" w:color="auto"/>
          </w:divBdr>
          <w:divsChild>
            <w:div w:id="1329480647">
              <w:marLeft w:val="0"/>
              <w:marRight w:val="0"/>
              <w:marTop w:val="0"/>
              <w:marBottom w:val="0"/>
              <w:divBdr>
                <w:top w:val="none" w:sz="0" w:space="0" w:color="auto"/>
                <w:left w:val="none" w:sz="0" w:space="0" w:color="auto"/>
                <w:bottom w:val="none" w:sz="0" w:space="0" w:color="auto"/>
                <w:right w:val="none" w:sz="0" w:space="0" w:color="auto"/>
              </w:divBdr>
              <w:divsChild>
                <w:div w:id="19405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5206">
          <w:marLeft w:val="0"/>
          <w:marRight w:val="0"/>
          <w:marTop w:val="0"/>
          <w:marBottom w:val="0"/>
          <w:divBdr>
            <w:top w:val="none" w:sz="0" w:space="0" w:color="auto"/>
            <w:left w:val="none" w:sz="0" w:space="0" w:color="auto"/>
            <w:bottom w:val="none" w:sz="0" w:space="0" w:color="auto"/>
            <w:right w:val="none" w:sz="0" w:space="0" w:color="auto"/>
          </w:divBdr>
          <w:divsChild>
            <w:div w:id="405420643">
              <w:marLeft w:val="0"/>
              <w:marRight w:val="0"/>
              <w:marTop w:val="0"/>
              <w:marBottom w:val="0"/>
              <w:divBdr>
                <w:top w:val="none" w:sz="0" w:space="0" w:color="auto"/>
                <w:left w:val="none" w:sz="0" w:space="0" w:color="auto"/>
                <w:bottom w:val="none" w:sz="0" w:space="0" w:color="auto"/>
                <w:right w:val="none" w:sz="0" w:space="0" w:color="auto"/>
              </w:divBdr>
              <w:divsChild>
                <w:div w:id="6354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5322">
      <w:bodyDiv w:val="1"/>
      <w:marLeft w:val="0"/>
      <w:marRight w:val="0"/>
      <w:marTop w:val="0"/>
      <w:marBottom w:val="0"/>
      <w:divBdr>
        <w:top w:val="none" w:sz="0" w:space="0" w:color="auto"/>
        <w:left w:val="none" w:sz="0" w:space="0" w:color="auto"/>
        <w:bottom w:val="none" w:sz="0" w:space="0" w:color="auto"/>
        <w:right w:val="none" w:sz="0" w:space="0" w:color="auto"/>
      </w:divBdr>
      <w:divsChild>
        <w:div w:id="1692951899">
          <w:marLeft w:val="0"/>
          <w:marRight w:val="0"/>
          <w:marTop w:val="0"/>
          <w:marBottom w:val="0"/>
          <w:divBdr>
            <w:top w:val="none" w:sz="0" w:space="0" w:color="auto"/>
            <w:left w:val="none" w:sz="0" w:space="0" w:color="auto"/>
            <w:bottom w:val="none" w:sz="0" w:space="0" w:color="auto"/>
            <w:right w:val="none" w:sz="0" w:space="0" w:color="auto"/>
          </w:divBdr>
          <w:divsChild>
            <w:div w:id="1992057865">
              <w:marLeft w:val="0"/>
              <w:marRight w:val="0"/>
              <w:marTop w:val="0"/>
              <w:marBottom w:val="0"/>
              <w:divBdr>
                <w:top w:val="none" w:sz="0" w:space="0" w:color="auto"/>
                <w:left w:val="none" w:sz="0" w:space="0" w:color="auto"/>
                <w:bottom w:val="none" w:sz="0" w:space="0" w:color="auto"/>
                <w:right w:val="none" w:sz="0" w:space="0" w:color="auto"/>
              </w:divBdr>
              <w:divsChild>
                <w:div w:id="40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7011">
          <w:marLeft w:val="0"/>
          <w:marRight w:val="0"/>
          <w:marTop w:val="0"/>
          <w:marBottom w:val="0"/>
          <w:divBdr>
            <w:top w:val="none" w:sz="0" w:space="0" w:color="auto"/>
            <w:left w:val="none" w:sz="0" w:space="0" w:color="auto"/>
            <w:bottom w:val="none" w:sz="0" w:space="0" w:color="auto"/>
            <w:right w:val="none" w:sz="0" w:space="0" w:color="auto"/>
          </w:divBdr>
          <w:divsChild>
            <w:div w:id="1086073518">
              <w:marLeft w:val="0"/>
              <w:marRight w:val="0"/>
              <w:marTop w:val="0"/>
              <w:marBottom w:val="0"/>
              <w:divBdr>
                <w:top w:val="none" w:sz="0" w:space="0" w:color="auto"/>
                <w:left w:val="none" w:sz="0" w:space="0" w:color="auto"/>
                <w:bottom w:val="none" w:sz="0" w:space="0" w:color="auto"/>
                <w:right w:val="none" w:sz="0" w:space="0" w:color="auto"/>
              </w:divBdr>
              <w:divsChild>
                <w:div w:id="8158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new" TargetMode="External"/><Relationship Id="rId5" Type="http://schemas.openxmlformats.org/officeDocument/2006/relationships/hyperlink" Target="https://www.gosuslugi.ru/ne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2058</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Сажко</dc:creator>
  <cp:lastModifiedBy>Людмила Сажко</cp:lastModifiedBy>
  <cp:revision>1</cp:revision>
  <dcterms:created xsi:type="dcterms:W3CDTF">2025-04-16T05:51:00Z</dcterms:created>
  <dcterms:modified xsi:type="dcterms:W3CDTF">2025-04-16T06:21:00Z</dcterms:modified>
</cp:coreProperties>
</file>